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C13" w:rsidRPr="000E4FDD" w:rsidRDefault="00351C13" w:rsidP="00351C13">
      <w:pPr>
        <w:jc w:val="both"/>
        <w:rPr>
          <w:b/>
          <w:color w:val="FF0000"/>
        </w:rPr>
      </w:pPr>
      <w:r w:rsidRPr="000E4FDD">
        <w:t xml:space="preserve">Na osnovu člana 25. slineja 2. Statuta Komore magistara farmacije Tuzlanskog </w:t>
      </w:r>
      <w:r w:rsidRPr="000E4FDD">
        <w:rPr>
          <w:b/>
        </w:rPr>
        <w:t>Skupština Komore magistara farmacije Tuzlanskog kantona</w:t>
      </w:r>
      <w:r w:rsidRPr="000E4FDD">
        <w:t xml:space="preserve">, na </w:t>
      </w:r>
      <w:r w:rsidRPr="000E4FDD">
        <w:rPr>
          <w:b/>
        </w:rPr>
        <w:t>V vanrednoj sjednici</w:t>
      </w:r>
      <w:r w:rsidRPr="000E4FDD">
        <w:t xml:space="preserve">, održanoj </w:t>
      </w:r>
      <w:r w:rsidR="000E4FDD" w:rsidRPr="000E4FDD">
        <w:rPr>
          <w:b/>
        </w:rPr>
        <w:t>22.10</w:t>
      </w:r>
      <w:r w:rsidRPr="000E4FDD">
        <w:rPr>
          <w:b/>
        </w:rPr>
        <w:t>.2024. godine,</w:t>
      </w:r>
      <w:r w:rsidRPr="000E4FDD">
        <w:t xml:space="preserve"> </w:t>
      </w:r>
      <w:r w:rsidRPr="000E4FDD">
        <w:rPr>
          <w:b/>
        </w:rPr>
        <w:t>donosi:</w:t>
      </w:r>
    </w:p>
    <w:p w:rsidR="00351C13" w:rsidRPr="000E4FDD" w:rsidRDefault="00351C13" w:rsidP="00351C13">
      <w:pPr>
        <w:ind w:firstLine="1142"/>
      </w:pPr>
    </w:p>
    <w:p w:rsidR="000E4FDD" w:rsidRPr="000E4FDD" w:rsidRDefault="000E4FDD" w:rsidP="00351C13">
      <w:pPr>
        <w:ind w:firstLine="1142"/>
      </w:pPr>
    </w:p>
    <w:p w:rsidR="000E4FDD" w:rsidRPr="000E4FDD" w:rsidRDefault="000E4FDD" w:rsidP="000E4FDD">
      <w:pPr>
        <w:jc w:val="center"/>
      </w:pPr>
      <w:r w:rsidRPr="000E4FDD">
        <w:rPr>
          <w:rStyle w:val="Strong"/>
        </w:rPr>
        <w:t>IZMJENE I DOPUNE</w:t>
      </w:r>
      <w:r w:rsidRPr="000E4FDD">
        <w:rPr>
          <w:b/>
          <w:bCs/>
        </w:rPr>
        <w:t xml:space="preserve"> </w:t>
      </w:r>
      <w:r w:rsidRPr="000E4FDD">
        <w:rPr>
          <w:rStyle w:val="Strong"/>
        </w:rPr>
        <w:t>POSLOVNIKA O RADU SKUPŠTINE</w:t>
      </w:r>
      <w:r w:rsidRPr="000E4FDD">
        <w:rPr>
          <w:b/>
          <w:bCs/>
        </w:rPr>
        <w:br/>
      </w:r>
      <w:r w:rsidRPr="000E4FDD">
        <w:rPr>
          <w:rStyle w:val="Strong"/>
        </w:rPr>
        <w:t>KOMORE MAGISTARA FARMACIJE TUZLANSKOG KANTONA</w:t>
      </w:r>
    </w:p>
    <w:p w:rsidR="000E4FDD" w:rsidRPr="000E4FDD" w:rsidRDefault="000E4FDD" w:rsidP="00351C13">
      <w:pPr>
        <w:ind w:firstLine="1142"/>
      </w:pPr>
    </w:p>
    <w:p w:rsidR="00E9716B" w:rsidRPr="000E4FDD" w:rsidRDefault="00E9716B" w:rsidP="009F536C"/>
    <w:p w:rsidR="009F536C" w:rsidRPr="000E4FDD" w:rsidRDefault="009F536C" w:rsidP="009F536C">
      <w:pPr>
        <w:jc w:val="center"/>
        <w:rPr>
          <w:b/>
        </w:rPr>
      </w:pPr>
      <w:r w:rsidRPr="000E4FDD">
        <w:rPr>
          <w:b/>
        </w:rPr>
        <w:t>Član 1.</w:t>
      </w:r>
    </w:p>
    <w:p w:rsidR="00DC71FC" w:rsidRPr="000E4FDD" w:rsidRDefault="00925214" w:rsidP="00E41A1C">
      <w:pPr>
        <w:jc w:val="both"/>
      </w:pPr>
      <w:r w:rsidRPr="000E4FDD">
        <w:t xml:space="preserve">U </w:t>
      </w:r>
      <w:r w:rsidR="0062072F" w:rsidRPr="000E4FDD">
        <w:t xml:space="preserve">Poslovniku o radu Skupštine </w:t>
      </w:r>
      <w:r w:rsidRPr="000E4FDD">
        <w:t>Komore magistara farmacije Tuzlanskog kantona broj: 01-</w:t>
      </w:r>
      <w:r w:rsidR="0062072F" w:rsidRPr="000E4FDD">
        <w:t>341/20</w:t>
      </w:r>
      <w:r w:rsidRPr="000E4FDD">
        <w:t xml:space="preserve"> od 0</w:t>
      </w:r>
      <w:r w:rsidR="0062072F" w:rsidRPr="000E4FDD">
        <w:t>4</w:t>
      </w:r>
      <w:r w:rsidRPr="000E4FDD">
        <w:t>.</w:t>
      </w:r>
      <w:r w:rsidR="0062072F" w:rsidRPr="000E4FDD">
        <w:t>03.2020</w:t>
      </w:r>
      <w:r w:rsidRPr="000E4FDD">
        <w:t xml:space="preserve">. godine u </w:t>
      </w:r>
      <w:r w:rsidR="0062072F" w:rsidRPr="000E4FDD">
        <w:t>članu 2</w:t>
      </w:r>
      <w:r w:rsidRPr="000E4FDD">
        <w:t>. dodaje se nov</w:t>
      </w:r>
      <w:r w:rsidR="0062072F" w:rsidRPr="000E4FDD">
        <w:t>i</w:t>
      </w:r>
      <w:r w:rsidRPr="000E4FDD">
        <w:t xml:space="preserve"> </w:t>
      </w:r>
      <w:r w:rsidR="0062072F" w:rsidRPr="000E4FDD">
        <w:t>stav 4.</w:t>
      </w:r>
      <w:r w:rsidRPr="000E4FDD">
        <w:t xml:space="preserve"> koji glasi :</w:t>
      </w:r>
      <w:r w:rsidR="00DC71FC" w:rsidRPr="000E4FDD">
        <w:t xml:space="preserve"> </w:t>
      </w:r>
      <w:r w:rsidR="0062072F" w:rsidRPr="000E4FDD">
        <w:t>„Skupština Komore radi u sjednicama i elektronskim sjednicama</w:t>
      </w:r>
      <w:r w:rsidR="00DC71FC" w:rsidRPr="000E4FDD">
        <w:t xml:space="preserve">“. </w:t>
      </w:r>
    </w:p>
    <w:p w:rsidR="001C0BBD" w:rsidRPr="000E4FDD" w:rsidRDefault="001C0BBD" w:rsidP="00E41A1C">
      <w:pPr>
        <w:jc w:val="both"/>
      </w:pPr>
    </w:p>
    <w:p w:rsidR="00FB5E53" w:rsidRPr="000E4FDD" w:rsidRDefault="00FB5E53" w:rsidP="00FB5E53">
      <w:pPr>
        <w:jc w:val="center"/>
        <w:rPr>
          <w:b/>
        </w:rPr>
      </w:pPr>
      <w:r w:rsidRPr="000E4FDD">
        <w:rPr>
          <w:b/>
        </w:rPr>
        <w:t xml:space="preserve">Član </w:t>
      </w:r>
      <w:r w:rsidR="007419C7" w:rsidRPr="000E4FDD">
        <w:rPr>
          <w:b/>
        </w:rPr>
        <w:t>2</w:t>
      </w:r>
      <w:r w:rsidRPr="000E4FDD">
        <w:rPr>
          <w:b/>
        </w:rPr>
        <w:t>.</w:t>
      </w:r>
    </w:p>
    <w:p w:rsidR="001C0BBD" w:rsidRPr="000E4FDD" w:rsidRDefault="0062072F" w:rsidP="001C0BBD">
      <w:pPr>
        <w:jc w:val="both"/>
      </w:pPr>
      <w:r w:rsidRPr="000E4FDD">
        <w:t>U č</w:t>
      </w:r>
      <w:r w:rsidR="001C0BBD" w:rsidRPr="000E4FDD">
        <w:t>lan</w:t>
      </w:r>
      <w:r w:rsidRPr="000E4FDD">
        <w:t>u</w:t>
      </w:r>
      <w:r w:rsidR="001C0BBD" w:rsidRPr="000E4FDD">
        <w:t xml:space="preserve"> </w:t>
      </w:r>
      <w:r w:rsidRPr="000E4FDD">
        <w:t>18</w:t>
      </w:r>
      <w:r w:rsidR="001C0BBD" w:rsidRPr="000E4FDD">
        <w:t xml:space="preserve">. </w:t>
      </w:r>
      <w:r w:rsidRPr="000E4FDD">
        <w:t xml:space="preserve">u stavu 1. </w:t>
      </w:r>
      <w:r w:rsidR="007419C7" w:rsidRPr="000E4FDD">
        <w:t>i</w:t>
      </w:r>
      <w:r w:rsidRPr="000E4FDD">
        <w:t>za riječi „sjednici“ dodaju se riječi: „odnosno elektronskoj sjednici“.</w:t>
      </w:r>
    </w:p>
    <w:p w:rsidR="001C0BBD" w:rsidRPr="000E4FDD" w:rsidRDefault="001C0BBD" w:rsidP="001C0BBD">
      <w:pPr>
        <w:ind w:left="360"/>
        <w:jc w:val="both"/>
      </w:pPr>
    </w:p>
    <w:p w:rsidR="0062072F" w:rsidRPr="000E4FDD" w:rsidRDefault="0062072F" w:rsidP="0062072F">
      <w:pPr>
        <w:jc w:val="center"/>
        <w:rPr>
          <w:b/>
        </w:rPr>
      </w:pPr>
      <w:r w:rsidRPr="000E4FDD">
        <w:rPr>
          <w:b/>
        </w:rPr>
        <w:t xml:space="preserve">Član </w:t>
      </w:r>
      <w:r w:rsidR="007419C7" w:rsidRPr="000E4FDD">
        <w:rPr>
          <w:b/>
        </w:rPr>
        <w:t>3</w:t>
      </w:r>
      <w:r w:rsidRPr="000E4FDD">
        <w:rPr>
          <w:b/>
        </w:rPr>
        <w:t>.</w:t>
      </w:r>
    </w:p>
    <w:p w:rsidR="007C152F" w:rsidRPr="000E4FDD" w:rsidRDefault="007C152F" w:rsidP="0047662E">
      <w:pPr>
        <w:jc w:val="center"/>
        <w:rPr>
          <w:b/>
        </w:rPr>
      </w:pPr>
    </w:p>
    <w:p w:rsidR="0062072F" w:rsidRPr="000E4FDD" w:rsidRDefault="0062072F" w:rsidP="0062072F">
      <w:pPr>
        <w:jc w:val="both"/>
      </w:pPr>
      <w:r w:rsidRPr="000E4FDD">
        <w:t>U članu 4. u stavu 3. iza riječi „sjednici“ dodaju se riječi: „odnosno elektronskoj sjednici“.</w:t>
      </w:r>
    </w:p>
    <w:p w:rsidR="002158C5" w:rsidRPr="000E4FDD" w:rsidRDefault="002158C5" w:rsidP="0093509C">
      <w:pPr>
        <w:jc w:val="center"/>
        <w:rPr>
          <w:b/>
        </w:rPr>
      </w:pPr>
    </w:p>
    <w:p w:rsidR="003C49C2" w:rsidRPr="000E4FDD" w:rsidRDefault="003C49C2" w:rsidP="003C49C2">
      <w:pPr>
        <w:jc w:val="center"/>
        <w:rPr>
          <w:b/>
        </w:rPr>
      </w:pPr>
      <w:r w:rsidRPr="000E4FDD">
        <w:rPr>
          <w:b/>
        </w:rPr>
        <w:t xml:space="preserve">Član </w:t>
      </w:r>
      <w:r w:rsidR="007419C7" w:rsidRPr="000E4FDD">
        <w:rPr>
          <w:b/>
        </w:rPr>
        <w:t>4</w:t>
      </w:r>
      <w:r w:rsidRPr="000E4FDD">
        <w:rPr>
          <w:b/>
        </w:rPr>
        <w:t>.</w:t>
      </w:r>
    </w:p>
    <w:p w:rsidR="003C49C2" w:rsidRPr="000E4FDD" w:rsidRDefault="003C49C2" w:rsidP="003C49C2">
      <w:pPr>
        <w:jc w:val="center"/>
        <w:rPr>
          <w:b/>
        </w:rPr>
      </w:pPr>
    </w:p>
    <w:p w:rsidR="000E5ADA" w:rsidRPr="000E4FDD" w:rsidRDefault="000E5ADA" w:rsidP="000E5ADA">
      <w:pPr>
        <w:jc w:val="both"/>
      </w:pPr>
      <w:r w:rsidRPr="000E4FDD">
        <w:t>Član 19. mijenja se i glasi:</w:t>
      </w:r>
      <w:r w:rsidR="007419C7" w:rsidRPr="000E4FDD">
        <w:t xml:space="preserve"> </w:t>
      </w:r>
      <w:r w:rsidRPr="000E4FDD">
        <w:t>“Skupština Komore odluke iz svoje nadležnosti donosi javnim, tajnim, pisanim ili elektronskim glasanjem.</w:t>
      </w:r>
    </w:p>
    <w:p w:rsidR="000E5ADA" w:rsidRPr="000E4FDD" w:rsidRDefault="000E5ADA" w:rsidP="000E5ADA">
      <w:pPr>
        <w:jc w:val="both"/>
        <w:rPr>
          <w:lang w:val="bs-Latn-BA" w:eastAsia="bs-Latn-BA"/>
        </w:rPr>
      </w:pPr>
    </w:p>
    <w:p w:rsidR="000E5ADA" w:rsidRPr="000E4FDD" w:rsidRDefault="000E5ADA" w:rsidP="000E5ADA">
      <w:pPr>
        <w:jc w:val="both"/>
        <w:rPr>
          <w:lang w:val="bs-Latn-BA" w:eastAsia="bs-Latn-BA"/>
        </w:rPr>
      </w:pPr>
      <w:r w:rsidRPr="000E4FDD">
        <w:rPr>
          <w:lang w:val="bs-Latn-BA" w:eastAsia="bs-Latn-BA"/>
        </w:rPr>
        <w:t>Glasanje na sjednici je javno, osim ako Statutom ili drugim općim aktom Komore nije  određeno da se glasa tajno, odnosno ako većina od ukupnog broja prisutnih delegata Skupštine odluči da  će se o pojedinom pitanju glasati drugačije.</w:t>
      </w:r>
    </w:p>
    <w:p w:rsidR="000E5ADA" w:rsidRPr="000E4FDD" w:rsidRDefault="000E5ADA" w:rsidP="000E5ADA">
      <w:pPr>
        <w:jc w:val="both"/>
        <w:rPr>
          <w:lang w:val="bs-Latn-BA" w:eastAsia="bs-Latn-BA"/>
        </w:rPr>
      </w:pPr>
    </w:p>
    <w:p w:rsidR="000E5ADA" w:rsidRPr="000E4FDD" w:rsidRDefault="000E5ADA" w:rsidP="000E5ADA">
      <w:pPr>
        <w:jc w:val="both"/>
        <w:rPr>
          <w:lang w:val="bs-Latn-BA" w:eastAsia="bs-Latn-BA"/>
        </w:rPr>
      </w:pPr>
      <w:r w:rsidRPr="000E4FDD">
        <w:rPr>
          <w:lang w:val="bs-Latn-BA" w:eastAsia="bs-Latn-BA"/>
        </w:rPr>
        <w:t>Javno glasanje provodi se istovremeno, dizanjem ruku ili poimeničnim izjašnjavanjem.</w:t>
      </w:r>
    </w:p>
    <w:p w:rsidR="000E5ADA" w:rsidRPr="000E4FDD" w:rsidRDefault="000E5ADA" w:rsidP="000E5ADA">
      <w:pPr>
        <w:jc w:val="both"/>
        <w:rPr>
          <w:lang w:val="bs-Latn-BA" w:eastAsia="bs-Latn-BA"/>
        </w:rPr>
      </w:pPr>
    </w:p>
    <w:p w:rsidR="000E5ADA" w:rsidRPr="000E4FDD" w:rsidRDefault="000E5ADA" w:rsidP="000E5ADA">
      <w:pPr>
        <w:jc w:val="both"/>
        <w:rPr>
          <w:lang w:val="bs-Latn-BA" w:eastAsia="bs-Latn-BA"/>
        </w:rPr>
      </w:pPr>
      <w:r w:rsidRPr="000E4FDD">
        <w:rPr>
          <w:lang w:val="bs-Latn-BA" w:eastAsia="bs-Latn-BA"/>
        </w:rPr>
        <w:t>Tajno glasanje provodi se glasačkim listićima. Kod tajnog glasanja pomažu delegati Skupštine koje odredi Predsjedavajući osim kod izbora tijela Komore.</w:t>
      </w:r>
    </w:p>
    <w:p w:rsidR="000E5ADA" w:rsidRPr="000E4FDD" w:rsidRDefault="000E5ADA" w:rsidP="000E5ADA">
      <w:pPr>
        <w:jc w:val="both"/>
      </w:pPr>
    </w:p>
    <w:p w:rsidR="000E5ADA" w:rsidRPr="000E4FDD" w:rsidRDefault="000E5ADA" w:rsidP="000E5ADA">
      <w:pPr>
        <w:jc w:val="both"/>
        <w:rPr>
          <w:lang w:val="bs-Latn-BA" w:eastAsia="bs-Latn-BA"/>
        </w:rPr>
      </w:pPr>
      <w:r w:rsidRPr="000E4FDD">
        <w:t xml:space="preserve">Kod elektronskih sjednica provodi se elektronsko glasanje putem službenog E-maila </w:t>
      </w:r>
      <w:r w:rsidR="00B17323" w:rsidRPr="000E4FDD">
        <w:t>i/</w:t>
      </w:r>
      <w:r w:rsidRPr="000E4FDD">
        <w:t>ili javno glasanje pojedinačnim izjašnjavanjem na elektronskoj platformi na kojoj se sjednica održava</w:t>
      </w:r>
      <w:r w:rsidR="008B3015" w:rsidRPr="000E4FDD">
        <w:t>.</w:t>
      </w:r>
    </w:p>
    <w:p w:rsidR="000E5ADA" w:rsidRPr="000E4FDD" w:rsidRDefault="000E5ADA" w:rsidP="000E5ADA">
      <w:pPr>
        <w:jc w:val="both"/>
        <w:rPr>
          <w:lang w:val="bs-Latn-BA" w:eastAsia="bs-Latn-BA"/>
        </w:rPr>
      </w:pPr>
      <w:r w:rsidRPr="000E4FDD">
        <w:rPr>
          <w:lang w:val="bs-Latn-BA" w:eastAsia="bs-Latn-BA"/>
        </w:rPr>
        <w:t>Glasa se «za», «protiv» ili «suzdržan»</w:t>
      </w:r>
      <w:r w:rsidR="007419C7" w:rsidRPr="000E4FDD">
        <w:rPr>
          <w:lang w:val="bs-Latn-BA" w:eastAsia="bs-Latn-BA"/>
        </w:rPr>
        <w:t>“</w:t>
      </w:r>
      <w:r w:rsidRPr="000E4FDD">
        <w:rPr>
          <w:lang w:val="bs-Latn-BA" w:eastAsia="bs-Latn-BA"/>
        </w:rPr>
        <w:t>.</w:t>
      </w:r>
    </w:p>
    <w:p w:rsidR="00B17323" w:rsidRPr="000E4FDD" w:rsidRDefault="00B17323" w:rsidP="000E5ADA">
      <w:pPr>
        <w:jc w:val="both"/>
        <w:rPr>
          <w:lang w:val="bs-Latn-BA" w:eastAsia="bs-Latn-BA"/>
        </w:rPr>
      </w:pPr>
    </w:p>
    <w:p w:rsidR="00B17323" w:rsidRPr="000E4FDD" w:rsidRDefault="00B17323" w:rsidP="000E5ADA">
      <w:pPr>
        <w:jc w:val="both"/>
        <w:rPr>
          <w:lang w:val="bs-Latn-BA" w:eastAsia="bs-Latn-BA"/>
        </w:rPr>
      </w:pPr>
      <w:r w:rsidRPr="000E4FDD">
        <w:rPr>
          <w:lang w:val="bs-Latn-BA" w:eastAsia="bs-Latn-BA"/>
        </w:rPr>
        <w:t xml:space="preserve">Glasanje službenim E-mailom vrši se na način, da se delegatima putem E-maila Komore dostave ovjereni obrasci za glasanje po tačkama dnevnog reda, koji iste nakon što popune i potpišu vlastitim potpisom, skenirane vraćaju E-mailom Komori. </w:t>
      </w:r>
    </w:p>
    <w:p w:rsidR="00B17323" w:rsidRPr="000E4FDD" w:rsidRDefault="00B17323" w:rsidP="000E5ADA">
      <w:pPr>
        <w:jc w:val="both"/>
        <w:rPr>
          <w:lang w:val="bs-Latn-BA" w:eastAsia="bs-Latn-BA"/>
        </w:rPr>
      </w:pPr>
    </w:p>
    <w:p w:rsidR="00B17323" w:rsidRPr="000E4FDD" w:rsidRDefault="00B17323" w:rsidP="000E5ADA">
      <w:pPr>
        <w:jc w:val="both"/>
        <w:rPr>
          <w:lang w:val="bs-Latn-BA" w:eastAsia="bs-Latn-BA"/>
        </w:rPr>
      </w:pPr>
      <w:r w:rsidRPr="000E4FDD">
        <w:rPr>
          <w:lang w:val="bs-Latn-BA" w:eastAsia="bs-Latn-BA"/>
        </w:rPr>
        <w:t>Obrasce iz stava 6.delegati su dužni Komori dostaviti u roku od 48 sati nakon održane on-line sjednice.</w:t>
      </w:r>
    </w:p>
    <w:p w:rsidR="00B17323" w:rsidRPr="000E4FDD" w:rsidRDefault="00B17323" w:rsidP="000E5ADA">
      <w:pPr>
        <w:jc w:val="both"/>
        <w:rPr>
          <w:lang w:val="bs-Latn-BA" w:eastAsia="bs-Latn-BA"/>
        </w:rPr>
      </w:pPr>
    </w:p>
    <w:p w:rsidR="00B17323" w:rsidRPr="000E4FDD" w:rsidRDefault="00B17323" w:rsidP="000E5ADA">
      <w:pPr>
        <w:jc w:val="both"/>
        <w:rPr>
          <w:lang w:val="bs-Latn-BA" w:eastAsia="bs-Latn-BA"/>
        </w:rPr>
      </w:pPr>
      <w:r w:rsidRPr="000E4FDD">
        <w:rPr>
          <w:lang w:val="bs-Latn-BA" w:eastAsia="bs-Latn-BA"/>
        </w:rPr>
        <w:t>Pravo glasanja službenim E-mailom imaju samo delegati koji su prisustvovali raspravi na on-line sjednici.</w:t>
      </w:r>
    </w:p>
    <w:p w:rsidR="00B17323" w:rsidRPr="000E4FDD" w:rsidRDefault="00B17323" w:rsidP="000E5ADA">
      <w:pPr>
        <w:jc w:val="both"/>
        <w:rPr>
          <w:lang w:val="bs-Latn-BA" w:eastAsia="bs-Latn-BA"/>
        </w:rPr>
      </w:pPr>
    </w:p>
    <w:p w:rsidR="00B17323" w:rsidRPr="000E4FDD" w:rsidRDefault="00B17323" w:rsidP="000E5ADA">
      <w:pPr>
        <w:jc w:val="both"/>
        <w:rPr>
          <w:lang w:val="bs-Latn-BA" w:eastAsia="bs-Latn-BA"/>
        </w:rPr>
      </w:pPr>
      <w:r w:rsidRPr="000E4FDD">
        <w:rPr>
          <w:lang w:val="bs-Latn-BA" w:eastAsia="bs-Latn-BA"/>
        </w:rPr>
        <w:lastRenderedPageBreak/>
        <w:t>Ukoliko delegat ne glasa prilikom održavanja on-line sjednice, niti putem službenog E-maila, smatrat će se da je bio suzdržan.</w:t>
      </w:r>
    </w:p>
    <w:p w:rsidR="00B17323" w:rsidRPr="000E4FDD" w:rsidRDefault="00B17323" w:rsidP="000E5ADA">
      <w:pPr>
        <w:jc w:val="both"/>
        <w:rPr>
          <w:lang w:val="bs-Latn-BA" w:eastAsia="bs-Latn-BA"/>
        </w:rPr>
      </w:pPr>
    </w:p>
    <w:p w:rsidR="00B17323" w:rsidRPr="000E4FDD" w:rsidRDefault="00B17323" w:rsidP="000E5ADA">
      <w:pPr>
        <w:jc w:val="both"/>
        <w:rPr>
          <w:lang w:val="bs-Latn-BA" w:eastAsia="bs-Latn-BA"/>
        </w:rPr>
      </w:pPr>
      <w:r w:rsidRPr="000E4FDD">
        <w:rPr>
          <w:lang w:val="bs-Latn-BA" w:eastAsia="bs-Latn-BA"/>
        </w:rPr>
        <w:t xml:space="preserve">U slučaju da se sumnja u rezultate glasanja, odnosno ako se rezultati glasanja tokom on-line sjednice i putem službenog E-maila ne podudaraju, u tom slučaju validni su rezultati glasanja putem službenog E-maila. </w:t>
      </w:r>
    </w:p>
    <w:p w:rsidR="000E5ADA" w:rsidRPr="000E4FDD" w:rsidRDefault="000E5ADA" w:rsidP="003C49C2">
      <w:pPr>
        <w:jc w:val="center"/>
        <w:rPr>
          <w:b/>
        </w:rPr>
      </w:pPr>
    </w:p>
    <w:p w:rsidR="0093509C" w:rsidRPr="000E4FDD" w:rsidRDefault="007419C7" w:rsidP="0093509C">
      <w:pPr>
        <w:jc w:val="center"/>
        <w:rPr>
          <w:b/>
        </w:rPr>
      </w:pPr>
      <w:r w:rsidRPr="000E4FDD">
        <w:rPr>
          <w:b/>
        </w:rPr>
        <w:t>Član 5</w:t>
      </w:r>
      <w:r w:rsidR="0093509C" w:rsidRPr="000E4FDD">
        <w:rPr>
          <w:b/>
        </w:rPr>
        <w:t>.</w:t>
      </w:r>
    </w:p>
    <w:p w:rsidR="0093509C" w:rsidRPr="000E4FDD" w:rsidRDefault="0047662E" w:rsidP="0093509C">
      <w:pPr>
        <w:jc w:val="both"/>
      </w:pPr>
      <w:r w:rsidRPr="000E4FDD">
        <w:t xml:space="preserve">Ove izmjene i dopune </w:t>
      </w:r>
      <w:r w:rsidR="007419C7" w:rsidRPr="000E4FDD">
        <w:t xml:space="preserve">Poslovnika </w:t>
      </w:r>
      <w:r w:rsidRPr="000E4FDD">
        <w:t>stupaju na snagu danom usvajanja od strane Skupštine Komore</w:t>
      </w:r>
      <w:r w:rsidR="0093509C" w:rsidRPr="000E4FDD">
        <w:t xml:space="preserve"> i objavit će se na web stranci Komore.</w:t>
      </w:r>
    </w:p>
    <w:p w:rsidR="00A37041" w:rsidRPr="000E4FDD" w:rsidRDefault="00A37041" w:rsidP="0047662E">
      <w:pPr>
        <w:autoSpaceDE w:val="0"/>
        <w:autoSpaceDN w:val="0"/>
        <w:adjustRightInd w:val="0"/>
        <w:jc w:val="both"/>
      </w:pPr>
    </w:p>
    <w:p w:rsidR="00A37041" w:rsidRPr="001F0D94" w:rsidRDefault="00A37041" w:rsidP="0047662E">
      <w:pPr>
        <w:autoSpaceDE w:val="0"/>
        <w:autoSpaceDN w:val="0"/>
        <w:adjustRightInd w:val="0"/>
        <w:jc w:val="both"/>
        <w:rPr>
          <w:sz w:val="22"/>
          <w:szCs w:val="22"/>
        </w:rPr>
      </w:pPr>
    </w:p>
    <w:p w:rsidR="0047662E" w:rsidRPr="00EE3D0F" w:rsidRDefault="000E4FDD" w:rsidP="0047662E">
      <w:pPr>
        <w:autoSpaceDE w:val="0"/>
        <w:autoSpaceDN w:val="0"/>
        <w:adjustRightInd w:val="0"/>
        <w:jc w:val="both"/>
        <w:rPr>
          <w:sz w:val="22"/>
          <w:szCs w:val="22"/>
        </w:rPr>
      </w:pPr>
      <w:r>
        <w:rPr>
          <w:b/>
          <w:noProof/>
          <w:lang w:val="en-US" w:eastAsia="en-US"/>
        </w:rPr>
        <mc:AlternateContent>
          <mc:Choice Requires="wps">
            <w:drawing>
              <wp:anchor distT="0" distB="0" distL="114300" distR="114300" simplePos="0" relativeHeight="251659264" behindDoc="0" locked="0" layoutInCell="1" allowOverlap="1" wp14:anchorId="317ACB72" wp14:editId="4EDBAD0E">
                <wp:simplePos x="0" y="0"/>
                <wp:positionH relativeFrom="column">
                  <wp:posOffset>2950210</wp:posOffset>
                </wp:positionH>
                <wp:positionV relativeFrom="paragraph">
                  <wp:posOffset>128905</wp:posOffset>
                </wp:positionV>
                <wp:extent cx="2859405" cy="10477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4FDD" w:rsidRDefault="000E4FDD" w:rsidP="000E4FDD">
                            <w:pPr>
                              <w:jc w:val="center"/>
                              <w:rPr>
                                <w:b/>
                                <w:sz w:val="22"/>
                                <w:szCs w:val="22"/>
                              </w:rPr>
                            </w:pPr>
                            <w:r w:rsidRPr="00020E77">
                              <w:rPr>
                                <w:b/>
                                <w:sz w:val="22"/>
                                <w:szCs w:val="22"/>
                              </w:rPr>
                              <w:t>PREDSJEDAVAJUĆ</w:t>
                            </w:r>
                            <w:r>
                              <w:rPr>
                                <w:b/>
                                <w:sz w:val="22"/>
                                <w:szCs w:val="22"/>
                              </w:rPr>
                              <w:t xml:space="preserve">I </w:t>
                            </w:r>
                            <w:r w:rsidRPr="00020E77">
                              <w:rPr>
                                <w:b/>
                                <w:sz w:val="22"/>
                                <w:szCs w:val="22"/>
                              </w:rPr>
                              <w:t xml:space="preserve">SKUPŠTINE </w:t>
                            </w:r>
                          </w:p>
                          <w:p w:rsidR="000E4FDD" w:rsidRPr="00020E77" w:rsidRDefault="000E4FDD" w:rsidP="000E4FDD">
                            <w:pPr>
                              <w:jc w:val="center"/>
                              <w:rPr>
                                <w:b/>
                                <w:sz w:val="22"/>
                                <w:szCs w:val="22"/>
                              </w:rPr>
                            </w:pPr>
                            <w:r w:rsidRPr="00020E77">
                              <w:rPr>
                                <w:b/>
                                <w:sz w:val="22"/>
                                <w:szCs w:val="22"/>
                              </w:rPr>
                              <w:t>KOMORE MAGISTARA FARMACIJE TK</w:t>
                            </w:r>
                          </w:p>
                          <w:p w:rsidR="000E4FDD" w:rsidRPr="00020E77" w:rsidRDefault="000E4FDD" w:rsidP="000E4FDD">
                            <w:pPr>
                              <w:jc w:val="center"/>
                              <w:rPr>
                                <w:b/>
                                <w:color w:val="FF0000"/>
                                <w:sz w:val="22"/>
                                <w:szCs w:val="22"/>
                              </w:rPr>
                            </w:pPr>
                          </w:p>
                          <w:p w:rsidR="000E4FDD" w:rsidRPr="00020E77" w:rsidRDefault="000E4FDD" w:rsidP="000E4FDD">
                            <w:pPr>
                              <w:jc w:val="center"/>
                              <w:rPr>
                                <w:b/>
                                <w:sz w:val="22"/>
                                <w:szCs w:val="22"/>
                              </w:rPr>
                            </w:pPr>
                            <w:r>
                              <w:rPr>
                                <w:b/>
                                <w:sz w:val="22"/>
                                <w:szCs w:val="22"/>
                              </w:rPr>
                              <w:t>NERMIN BEKTIĆ</w:t>
                            </w:r>
                            <w:r w:rsidRPr="00020E77">
                              <w:rPr>
                                <w:b/>
                                <w:sz w:val="22"/>
                                <w:szCs w:val="22"/>
                              </w:rPr>
                              <w:t>, mr.ph.</w:t>
                            </w:r>
                          </w:p>
                          <w:p w:rsidR="000E4FDD" w:rsidRDefault="000E4FDD" w:rsidP="000E4FDD">
                            <w:pPr>
                              <w:ind w:left="5663" w:firstLine="1"/>
                              <w:jc w:val="both"/>
                              <w:rPr>
                                <w:b/>
                              </w:rPr>
                            </w:pPr>
                            <w:r>
                              <w:rPr>
                                <w:b/>
                              </w:rPr>
                              <w:t xml:space="preserve">           Aida Smajić, mr.ph.</w:t>
                            </w:r>
                          </w:p>
                          <w:p w:rsidR="000E4FDD" w:rsidRDefault="000E4FDD" w:rsidP="000E4F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32.3pt;margin-top:10.15pt;width:225.1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" stroked="f">
                <v:textbox>
                  <w:txbxContent>
                    <w:p w:rsidR="000E4FDD" w:rsidRDefault="000E4FDD" w:rsidP="000E4FDD">
                      <w:pPr>
                        <w:jc w:val="center"/>
                        <w:rPr>
                          <w:b/>
                          <w:sz w:val="22"/>
                          <w:szCs w:val="22"/>
                        </w:rPr>
                      </w:pPr>
                      <w:r w:rsidRPr="00020E77">
                        <w:rPr>
                          <w:b/>
                          <w:sz w:val="22"/>
                          <w:szCs w:val="22"/>
                        </w:rPr>
                        <w:t>PREDSJEDAVAJUĆ</w:t>
                      </w:r>
                      <w:r>
                        <w:rPr>
                          <w:b/>
                          <w:sz w:val="22"/>
                          <w:szCs w:val="22"/>
                        </w:rPr>
                        <w:t>I</w:t>
                      </w:r>
                      <w:r>
                        <w:rPr>
                          <w:b/>
                          <w:sz w:val="22"/>
                          <w:szCs w:val="22"/>
                        </w:rPr>
                        <w:t xml:space="preserve"> </w:t>
                      </w:r>
                      <w:r w:rsidRPr="00020E77">
                        <w:rPr>
                          <w:b/>
                          <w:sz w:val="22"/>
                          <w:szCs w:val="22"/>
                        </w:rPr>
                        <w:t xml:space="preserve">SKUPŠTINE </w:t>
                      </w:r>
                    </w:p>
                    <w:p w:rsidR="000E4FDD" w:rsidRPr="00020E77" w:rsidRDefault="000E4FDD" w:rsidP="000E4FDD">
                      <w:pPr>
                        <w:jc w:val="center"/>
                        <w:rPr>
                          <w:b/>
                          <w:sz w:val="22"/>
                          <w:szCs w:val="22"/>
                        </w:rPr>
                      </w:pPr>
                      <w:r w:rsidRPr="00020E77">
                        <w:rPr>
                          <w:b/>
                          <w:sz w:val="22"/>
                          <w:szCs w:val="22"/>
                        </w:rPr>
                        <w:t>KOMORE MAGISTARA FARMACIJE TK</w:t>
                      </w:r>
                    </w:p>
                    <w:p w:rsidR="000E4FDD" w:rsidRPr="00020E77" w:rsidRDefault="000E4FDD" w:rsidP="000E4FDD">
                      <w:pPr>
                        <w:jc w:val="center"/>
                        <w:rPr>
                          <w:b/>
                          <w:color w:val="FF0000"/>
                          <w:sz w:val="22"/>
                          <w:szCs w:val="22"/>
                        </w:rPr>
                      </w:pPr>
                    </w:p>
                    <w:p w:rsidR="000E4FDD" w:rsidRPr="00020E77" w:rsidRDefault="000E4FDD" w:rsidP="000E4FDD">
                      <w:pPr>
                        <w:jc w:val="center"/>
                        <w:rPr>
                          <w:b/>
                          <w:sz w:val="22"/>
                          <w:szCs w:val="22"/>
                        </w:rPr>
                      </w:pPr>
                      <w:r>
                        <w:rPr>
                          <w:b/>
                          <w:sz w:val="22"/>
                          <w:szCs w:val="22"/>
                        </w:rPr>
                        <w:t>NERMIN BEKTIĆ</w:t>
                      </w:r>
                      <w:r w:rsidRPr="00020E77">
                        <w:rPr>
                          <w:b/>
                          <w:sz w:val="22"/>
                          <w:szCs w:val="22"/>
                        </w:rPr>
                        <w:t>, mr.ph.</w:t>
                      </w:r>
                    </w:p>
                    <w:p w:rsidR="000E4FDD" w:rsidRDefault="000E4FDD" w:rsidP="000E4FDD">
                      <w:pPr>
                        <w:ind w:left="5663" w:firstLine="1"/>
                        <w:jc w:val="both"/>
                        <w:rPr>
                          <w:b/>
                        </w:rPr>
                      </w:pPr>
                      <w:r>
                        <w:rPr>
                          <w:b/>
                        </w:rPr>
                        <w:t xml:space="preserve">           Aida Smajić, mr.ph.</w:t>
                      </w:r>
                    </w:p>
                    <w:p w:rsidR="000E4FDD" w:rsidRDefault="000E4FDD" w:rsidP="000E4FDD"/>
                  </w:txbxContent>
                </v:textbox>
              </v:shape>
            </w:pict>
          </mc:Fallback>
        </mc:AlternateContent>
      </w:r>
    </w:p>
    <w:p w:rsidR="0047662E" w:rsidRPr="00EE3D0F" w:rsidRDefault="00034114" w:rsidP="0047662E">
      <w:pPr>
        <w:rPr>
          <w:b/>
        </w:rPr>
      </w:pPr>
      <w:r w:rsidRPr="00EE3D0F">
        <w:rPr>
          <w:b/>
        </w:rPr>
        <w:t>Broj: 0</w:t>
      </w:r>
      <w:r w:rsidR="00CB441F">
        <w:rPr>
          <w:b/>
        </w:rPr>
        <w:t>7</w:t>
      </w:r>
      <w:bookmarkStart w:id="0" w:name="_GoBack"/>
      <w:bookmarkEnd w:id="0"/>
      <w:r w:rsidR="00A37041" w:rsidRPr="00EE3D0F">
        <w:rPr>
          <w:b/>
        </w:rPr>
        <w:t>-</w:t>
      </w:r>
      <w:r w:rsidR="00EE3D0F" w:rsidRPr="00EE3D0F">
        <w:rPr>
          <w:b/>
        </w:rPr>
        <w:t>1152</w:t>
      </w:r>
      <w:r w:rsidR="000D2562" w:rsidRPr="00EE3D0F">
        <w:rPr>
          <w:b/>
        </w:rPr>
        <w:t>-1</w:t>
      </w:r>
      <w:r w:rsidR="002158C5" w:rsidRPr="00EE3D0F">
        <w:rPr>
          <w:b/>
        </w:rPr>
        <w:t>/24</w:t>
      </w:r>
    </w:p>
    <w:p w:rsidR="0047662E" w:rsidRPr="00EE3D0F" w:rsidRDefault="002158C5" w:rsidP="0047662E">
      <w:pPr>
        <w:rPr>
          <w:b/>
        </w:rPr>
      </w:pPr>
      <w:r w:rsidRPr="00EE3D0F">
        <w:rPr>
          <w:b/>
        </w:rPr>
        <w:t xml:space="preserve">Tuzla, </w:t>
      </w:r>
      <w:r w:rsidR="000E4FDD" w:rsidRPr="00EE3D0F">
        <w:rPr>
          <w:b/>
        </w:rPr>
        <w:t>2</w:t>
      </w:r>
      <w:r w:rsidR="000D2562" w:rsidRPr="00EE3D0F">
        <w:rPr>
          <w:b/>
        </w:rPr>
        <w:t>2</w:t>
      </w:r>
      <w:r w:rsidR="008F5FEA" w:rsidRPr="00EE3D0F">
        <w:rPr>
          <w:b/>
        </w:rPr>
        <w:t>.</w:t>
      </w:r>
      <w:r w:rsidR="000E4FDD" w:rsidRPr="00EE3D0F">
        <w:rPr>
          <w:b/>
        </w:rPr>
        <w:t>10</w:t>
      </w:r>
      <w:r w:rsidR="008F5FEA" w:rsidRPr="00EE3D0F">
        <w:rPr>
          <w:b/>
        </w:rPr>
        <w:t>.</w:t>
      </w:r>
      <w:r w:rsidR="00327C9B" w:rsidRPr="00EE3D0F">
        <w:rPr>
          <w:b/>
        </w:rPr>
        <w:t>20</w:t>
      </w:r>
      <w:r w:rsidR="00D87096" w:rsidRPr="00EE3D0F">
        <w:rPr>
          <w:b/>
        </w:rPr>
        <w:t>2</w:t>
      </w:r>
      <w:r w:rsidRPr="00EE3D0F">
        <w:rPr>
          <w:b/>
        </w:rPr>
        <w:t>4</w:t>
      </w:r>
      <w:r w:rsidR="0047662E" w:rsidRPr="00EE3D0F">
        <w:rPr>
          <w:b/>
        </w:rPr>
        <w:t xml:space="preserve">.godine                                                                  </w:t>
      </w:r>
    </w:p>
    <w:p w:rsidR="0047662E" w:rsidRPr="001F0D94" w:rsidRDefault="0047662E" w:rsidP="0047662E">
      <w:pPr>
        <w:jc w:val="both"/>
        <w:rPr>
          <w:sz w:val="22"/>
          <w:szCs w:val="22"/>
        </w:rPr>
      </w:pPr>
    </w:p>
    <w:p w:rsidR="009F536C" w:rsidRPr="001F0D94" w:rsidRDefault="009F536C">
      <w:pPr>
        <w:rPr>
          <w:sz w:val="22"/>
          <w:szCs w:val="22"/>
        </w:rPr>
      </w:pPr>
    </w:p>
    <w:sectPr w:rsidR="009F536C" w:rsidRPr="001F0D94" w:rsidSect="00BB4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455"/>
        </w:tabs>
        <w:ind w:left="1455" w:hanging="375"/>
      </w:pPr>
    </w:lvl>
  </w:abstractNum>
  <w:abstractNum w:abstractNumId="1">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cs="Times New Roman"/>
      </w:rPr>
    </w:lvl>
  </w:abstractNum>
  <w:abstractNum w:abstractNumId="2">
    <w:nsid w:val="00000013"/>
    <w:multiLevelType w:val="singleLevel"/>
    <w:tmpl w:val="00000013"/>
    <w:name w:val="WW8Num19"/>
    <w:lvl w:ilvl="0">
      <w:start w:val="1"/>
      <w:numFmt w:val="decimal"/>
      <w:lvlText w:val="%1.)"/>
      <w:lvlJc w:val="left"/>
      <w:pPr>
        <w:tabs>
          <w:tab w:val="num" w:pos="735"/>
        </w:tabs>
        <w:ind w:left="735" w:hanging="375"/>
      </w:pPr>
    </w:lvl>
  </w:abstractNum>
  <w:abstractNum w:abstractNumId="3">
    <w:nsid w:val="00000014"/>
    <w:multiLevelType w:val="singleLevel"/>
    <w:tmpl w:val="00000014"/>
    <w:name w:val="WW8Num20"/>
    <w:lvl w:ilvl="0">
      <w:start w:val="1"/>
      <w:numFmt w:val="bullet"/>
      <w:lvlText w:val=""/>
      <w:lvlJc w:val="left"/>
      <w:pPr>
        <w:tabs>
          <w:tab w:val="num" w:pos="1440"/>
        </w:tabs>
        <w:ind w:left="1440" w:hanging="360"/>
      </w:pPr>
      <w:rPr>
        <w:rFonts w:ascii="Symbol" w:hAnsi="Symbol"/>
      </w:rPr>
    </w:lvl>
  </w:abstractNum>
  <w:abstractNum w:abstractNumId="4">
    <w:nsid w:val="00000016"/>
    <w:multiLevelType w:val="singleLevel"/>
    <w:tmpl w:val="00000016"/>
    <w:name w:val="WW8Num22"/>
    <w:lvl w:ilvl="0">
      <w:start w:val="1"/>
      <w:numFmt w:val="bullet"/>
      <w:lvlText w:val="-"/>
      <w:lvlJc w:val="left"/>
      <w:pPr>
        <w:tabs>
          <w:tab w:val="num" w:pos="795"/>
        </w:tabs>
        <w:ind w:left="795" w:hanging="360"/>
      </w:pPr>
      <w:rPr>
        <w:rFonts w:ascii="Times New Roman" w:hAnsi="Times New Roman"/>
      </w:rPr>
    </w:lvl>
  </w:abstractNum>
  <w:abstractNum w:abstractNumId="5">
    <w:nsid w:val="15C43EB7"/>
    <w:multiLevelType w:val="hybridMultilevel"/>
    <w:tmpl w:val="8DD252FC"/>
    <w:lvl w:ilvl="0" w:tplc="13B09A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C040D4"/>
    <w:multiLevelType w:val="hybridMultilevel"/>
    <w:tmpl w:val="63CE70D8"/>
    <w:lvl w:ilvl="0" w:tplc="A16E9E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AD37BD"/>
    <w:multiLevelType w:val="hybridMultilevel"/>
    <w:tmpl w:val="D4344AF6"/>
    <w:lvl w:ilvl="0" w:tplc="67860D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6C"/>
    <w:rsid w:val="00002DCB"/>
    <w:rsid w:val="00020E77"/>
    <w:rsid w:val="00024EC7"/>
    <w:rsid w:val="00034114"/>
    <w:rsid w:val="00040504"/>
    <w:rsid w:val="000A7CFB"/>
    <w:rsid w:val="000D2562"/>
    <w:rsid w:val="000E0636"/>
    <w:rsid w:val="000E4FDD"/>
    <w:rsid w:val="000E5ADA"/>
    <w:rsid w:val="00101F15"/>
    <w:rsid w:val="001154B4"/>
    <w:rsid w:val="00143BB5"/>
    <w:rsid w:val="001726C8"/>
    <w:rsid w:val="001C0BBD"/>
    <w:rsid w:val="001C7EF3"/>
    <w:rsid w:val="001F0D94"/>
    <w:rsid w:val="002158C5"/>
    <w:rsid w:val="002268FC"/>
    <w:rsid w:val="00252657"/>
    <w:rsid w:val="002B66F6"/>
    <w:rsid w:val="002D1D7B"/>
    <w:rsid w:val="002F5C4E"/>
    <w:rsid w:val="00327C9B"/>
    <w:rsid w:val="00351C13"/>
    <w:rsid w:val="003839F8"/>
    <w:rsid w:val="003C49C2"/>
    <w:rsid w:val="003D1D1A"/>
    <w:rsid w:val="00401A22"/>
    <w:rsid w:val="0045735B"/>
    <w:rsid w:val="0047662E"/>
    <w:rsid w:val="00485B81"/>
    <w:rsid w:val="004D4FF8"/>
    <w:rsid w:val="004F34FE"/>
    <w:rsid w:val="004F67B4"/>
    <w:rsid w:val="004F7381"/>
    <w:rsid w:val="00500F97"/>
    <w:rsid w:val="0050216F"/>
    <w:rsid w:val="005072D9"/>
    <w:rsid w:val="005160AE"/>
    <w:rsid w:val="0062072F"/>
    <w:rsid w:val="0063315E"/>
    <w:rsid w:val="006372C8"/>
    <w:rsid w:val="00673EFA"/>
    <w:rsid w:val="006744F7"/>
    <w:rsid w:val="006D0DAD"/>
    <w:rsid w:val="007048E7"/>
    <w:rsid w:val="007419C7"/>
    <w:rsid w:val="007A09E4"/>
    <w:rsid w:val="007A31C4"/>
    <w:rsid w:val="007B28CE"/>
    <w:rsid w:val="007C152F"/>
    <w:rsid w:val="00806412"/>
    <w:rsid w:val="008B3015"/>
    <w:rsid w:val="008B488C"/>
    <w:rsid w:val="008C67EF"/>
    <w:rsid w:val="008E25E9"/>
    <w:rsid w:val="008F5FEA"/>
    <w:rsid w:val="00925214"/>
    <w:rsid w:val="00934D18"/>
    <w:rsid w:val="0093509C"/>
    <w:rsid w:val="00943853"/>
    <w:rsid w:val="00944957"/>
    <w:rsid w:val="00946A87"/>
    <w:rsid w:val="009566FE"/>
    <w:rsid w:val="009E6BEE"/>
    <w:rsid w:val="009F536C"/>
    <w:rsid w:val="00A01A10"/>
    <w:rsid w:val="00A37041"/>
    <w:rsid w:val="00A9152C"/>
    <w:rsid w:val="00B17323"/>
    <w:rsid w:val="00B51C00"/>
    <w:rsid w:val="00B90AF1"/>
    <w:rsid w:val="00B93BBB"/>
    <w:rsid w:val="00BB13E8"/>
    <w:rsid w:val="00BB4654"/>
    <w:rsid w:val="00BD460A"/>
    <w:rsid w:val="00BD482A"/>
    <w:rsid w:val="00C034A5"/>
    <w:rsid w:val="00CB441F"/>
    <w:rsid w:val="00CF1369"/>
    <w:rsid w:val="00D207D7"/>
    <w:rsid w:val="00D20A7F"/>
    <w:rsid w:val="00D7136C"/>
    <w:rsid w:val="00D87096"/>
    <w:rsid w:val="00DC71FC"/>
    <w:rsid w:val="00DC77C7"/>
    <w:rsid w:val="00E41A1C"/>
    <w:rsid w:val="00E64A8B"/>
    <w:rsid w:val="00E9716B"/>
    <w:rsid w:val="00EE3D0F"/>
    <w:rsid w:val="00F07882"/>
    <w:rsid w:val="00F87489"/>
    <w:rsid w:val="00F942A3"/>
    <w:rsid w:val="00FB4549"/>
    <w:rsid w:val="00FB4CFD"/>
    <w:rsid w:val="00FB5E5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6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F536C"/>
    <w:rPr>
      <w:b/>
      <w:bCs/>
    </w:rPr>
  </w:style>
  <w:style w:type="paragraph" w:styleId="NormalWeb">
    <w:name w:val="Normal (Web)"/>
    <w:basedOn w:val="Normal"/>
    <w:rsid w:val="00E41A1C"/>
    <w:pPr>
      <w:spacing w:before="100" w:beforeAutospacing="1" w:after="100" w:afterAutospacing="1"/>
    </w:pPr>
  </w:style>
  <w:style w:type="paragraph" w:styleId="ListParagraph">
    <w:name w:val="List Paragraph"/>
    <w:basedOn w:val="Normal"/>
    <w:uiPriority w:val="34"/>
    <w:qFormat/>
    <w:rsid w:val="00D20A7F"/>
    <w:pPr>
      <w:ind w:left="720"/>
      <w:contextualSpacing/>
    </w:pPr>
  </w:style>
  <w:style w:type="paragraph" w:styleId="BodyText2">
    <w:name w:val="Body Text 2"/>
    <w:basedOn w:val="Normal"/>
    <w:link w:val="BodyText2Char"/>
    <w:rsid w:val="00E9716B"/>
    <w:pPr>
      <w:suppressAutoHyphens/>
    </w:pPr>
    <w:rPr>
      <w:szCs w:val="20"/>
      <w:lang w:eastAsia="ar-SA"/>
    </w:rPr>
  </w:style>
  <w:style w:type="character" w:customStyle="1" w:styleId="BodyText2Char">
    <w:name w:val="Body Text 2 Char"/>
    <w:basedOn w:val="DefaultParagraphFont"/>
    <w:link w:val="BodyText2"/>
    <w:rsid w:val="00E9716B"/>
    <w:rPr>
      <w:rFonts w:ascii="Times New Roman" w:eastAsia="Times New Roman" w:hAnsi="Times New Roman" w:cs="Times New Roman"/>
      <w:sz w:val="24"/>
      <w:szCs w:val="20"/>
      <w:lang w:val="hr-H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6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F536C"/>
    <w:rPr>
      <w:b/>
      <w:bCs/>
    </w:rPr>
  </w:style>
  <w:style w:type="paragraph" w:styleId="NormalWeb">
    <w:name w:val="Normal (Web)"/>
    <w:basedOn w:val="Normal"/>
    <w:rsid w:val="00E41A1C"/>
    <w:pPr>
      <w:spacing w:before="100" w:beforeAutospacing="1" w:after="100" w:afterAutospacing="1"/>
    </w:pPr>
  </w:style>
  <w:style w:type="paragraph" w:styleId="ListParagraph">
    <w:name w:val="List Paragraph"/>
    <w:basedOn w:val="Normal"/>
    <w:uiPriority w:val="34"/>
    <w:qFormat/>
    <w:rsid w:val="00D20A7F"/>
    <w:pPr>
      <w:ind w:left="720"/>
      <w:contextualSpacing/>
    </w:pPr>
  </w:style>
  <w:style w:type="paragraph" w:styleId="BodyText2">
    <w:name w:val="Body Text 2"/>
    <w:basedOn w:val="Normal"/>
    <w:link w:val="BodyText2Char"/>
    <w:rsid w:val="00E9716B"/>
    <w:pPr>
      <w:suppressAutoHyphens/>
    </w:pPr>
    <w:rPr>
      <w:szCs w:val="20"/>
      <w:lang w:eastAsia="ar-SA"/>
    </w:rPr>
  </w:style>
  <w:style w:type="character" w:customStyle="1" w:styleId="BodyText2Char">
    <w:name w:val="Body Text 2 Char"/>
    <w:basedOn w:val="DefaultParagraphFont"/>
    <w:link w:val="BodyText2"/>
    <w:rsid w:val="00E9716B"/>
    <w:rPr>
      <w:rFonts w:ascii="Times New Roman" w:eastAsia="Times New Roman" w:hAnsi="Times New Roman" w:cs="Times New Roman"/>
      <w:sz w:val="24"/>
      <w:szCs w:val="20"/>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KMFTK</dc:creator>
  <cp:lastModifiedBy>WIN10</cp:lastModifiedBy>
  <cp:revision>4</cp:revision>
  <cp:lastPrinted>2024-10-22T10:17:00Z</cp:lastPrinted>
  <dcterms:created xsi:type="dcterms:W3CDTF">2024-10-22T09:33:00Z</dcterms:created>
  <dcterms:modified xsi:type="dcterms:W3CDTF">2024-11-19T10:52:00Z</dcterms:modified>
</cp:coreProperties>
</file>