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6C" w:rsidRPr="000F2659" w:rsidRDefault="009F536C" w:rsidP="009F536C">
      <w:pPr>
        <w:jc w:val="both"/>
        <w:rPr>
          <w:color w:val="FF0000"/>
        </w:rPr>
      </w:pPr>
      <w:r>
        <w:t>Na osnovu člana</w:t>
      </w:r>
      <w:r w:rsidRPr="00B64EE6">
        <w:t xml:space="preserve"> </w:t>
      </w:r>
      <w:r>
        <w:t>223</w:t>
      </w:r>
      <w:r w:rsidRPr="00B64EE6">
        <w:t>. Zakona o zdravstvenoj zaštiti (¨Službene novine Federacije BIH¨, broj: 46/10) i člana</w:t>
      </w:r>
      <w:r>
        <w:rPr>
          <w:sz w:val="20"/>
          <w:szCs w:val="20"/>
        </w:rPr>
        <w:t xml:space="preserve"> </w:t>
      </w:r>
      <w:r>
        <w:t xml:space="preserve">63. Statuta Komore magistara farmacije Tuzlanskog Kantona, </w:t>
      </w:r>
      <w:r w:rsidRPr="00971ACF">
        <w:rPr>
          <w:b/>
        </w:rPr>
        <w:t xml:space="preserve">Skupština Komore magistara farmacije Tuzlanskog </w:t>
      </w:r>
      <w:r w:rsidRPr="00C51D47">
        <w:rPr>
          <w:b/>
        </w:rPr>
        <w:t>kantona</w:t>
      </w:r>
      <w:r w:rsidRPr="00C51D47">
        <w:t xml:space="preserve">, na </w:t>
      </w:r>
      <w:r w:rsidRPr="009F536C">
        <w:rPr>
          <w:b/>
        </w:rPr>
        <w:t>V</w:t>
      </w:r>
      <w:r w:rsidRPr="00C51D47">
        <w:rPr>
          <w:b/>
        </w:rPr>
        <w:t>II redovnoj sjednici</w:t>
      </w:r>
      <w:r w:rsidRPr="00C51D47">
        <w:t xml:space="preserve"> održanoj 0</w:t>
      </w:r>
      <w:r>
        <w:t>2</w:t>
      </w:r>
      <w:r w:rsidRPr="00C51D47">
        <w:t>.04.201</w:t>
      </w:r>
      <w:r>
        <w:t>9</w:t>
      </w:r>
      <w:r w:rsidRPr="00C51D47">
        <w:t xml:space="preserve">. godine </w:t>
      </w:r>
      <w:r w:rsidRPr="00C51D47">
        <w:rPr>
          <w:b/>
        </w:rPr>
        <w:t>donosi</w:t>
      </w:r>
      <w:r w:rsidRPr="00C51D47">
        <w:t>:</w:t>
      </w:r>
    </w:p>
    <w:p w:rsidR="00BB4654" w:rsidRDefault="00BB4654"/>
    <w:p w:rsidR="009F536C" w:rsidRDefault="009F536C"/>
    <w:p w:rsidR="009F536C" w:rsidRDefault="009F536C" w:rsidP="009F536C">
      <w:pPr>
        <w:jc w:val="center"/>
        <w:rPr>
          <w:b/>
          <w:bCs/>
        </w:rPr>
      </w:pPr>
      <w:r>
        <w:rPr>
          <w:rStyle w:val="Strong"/>
        </w:rPr>
        <w:t>IZMJENE I DOPUNE</w:t>
      </w:r>
      <w:r>
        <w:rPr>
          <w:b/>
          <w:bCs/>
        </w:rPr>
        <w:br/>
      </w:r>
    </w:p>
    <w:p w:rsidR="009F536C" w:rsidRDefault="009F536C" w:rsidP="009F536C">
      <w:pPr>
        <w:jc w:val="center"/>
      </w:pPr>
      <w:r>
        <w:rPr>
          <w:rStyle w:val="Strong"/>
        </w:rPr>
        <w:t>S T A T U T A</w:t>
      </w:r>
      <w:r>
        <w:rPr>
          <w:b/>
          <w:bCs/>
        </w:rPr>
        <w:br/>
      </w:r>
      <w:r>
        <w:rPr>
          <w:rStyle w:val="Strong"/>
        </w:rPr>
        <w:t>KOMORE MAGISTARA FARMACIJE TUZLANSKOG KANTONA</w:t>
      </w:r>
    </w:p>
    <w:p w:rsidR="009F536C" w:rsidRDefault="009F536C" w:rsidP="009F536C"/>
    <w:p w:rsidR="009F536C" w:rsidRDefault="009F536C" w:rsidP="009F536C">
      <w:pPr>
        <w:jc w:val="both"/>
        <w:rPr>
          <w:sz w:val="22"/>
          <w:szCs w:val="22"/>
        </w:rPr>
      </w:pPr>
    </w:p>
    <w:p w:rsidR="009F536C" w:rsidRDefault="009F536C" w:rsidP="009F536C">
      <w:pPr>
        <w:jc w:val="center"/>
        <w:rPr>
          <w:b/>
        </w:rPr>
      </w:pPr>
      <w:r w:rsidRPr="00C03F04">
        <w:rPr>
          <w:b/>
        </w:rPr>
        <w:t>Član 1.</w:t>
      </w:r>
    </w:p>
    <w:p w:rsidR="00101F15" w:rsidRDefault="00101F15" w:rsidP="00101F15">
      <w:pPr>
        <w:jc w:val="both"/>
        <w:rPr>
          <w:sz w:val="22"/>
          <w:szCs w:val="22"/>
        </w:rPr>
      </w:pPr>
    </w:p>
    <w:p w:rsidR="00101F15" w:rsidRDefault="00101F15" w:rsidP="00101F15">
      <w:r>
        <w:t>U članu 4. stav (2)</w:t>
      </w:r>
      <w:r w:rsidRPr="003403BF">
        <w:t xml:space="preserve"> </w:t>
      </w:r>
      <w:r>
        <w:t>iza riječi „</w:t>
      </w:r>
      <w:r>
        <w:rPr>
          <w:b/>
          <w:sz w:val="22"/>
          <w:szCs w:val="22"/>
        </w:rPr>
        <w:t>promjera 5</w:t>
      </w:r>
      <w:r w:rsidRPr="002D3410">
        <w:rPr>
          <w:b/>
          <w:sz w:val="22"/>
          <w:szCs w:val="22"/>
        </w:rPr>
        <w:t>0x</w:t>
      </w:r>
      <w:r>
        <w:rPr>
          <w:b/>
          <w:sz w:val="22"/>
          <w:szCs w:val="22"/>
        </w:rPr>
        <w:t>50</w:t>
      </w:r>
      <w:r w:rsidRPr="002D3410">
        <w:rPr>
          <w:b/>
          <w:sz w:val="22"/>
          <w:szCs w:val="22"/>
        </w:rPr>
        <w:t xml:space="preserve"> mm</w:t>
      </w:r>
      <w:r>
        <w:t>“ dodaju se riječi: „</w:t>
      </w:r>
      <w:r>
        <w:rPr>
          <w:b/>
          <w:sz w:val="22"/>
          <w:szCs w:val="22"/>
        </w:rPr>
        <w:t>(veliki pečat) i 30x30 (mali pečat)</w:t>
      </w:r>
      <w:r>
        <w:rPr>
          <w:sz w:val="22"/>
          <w:szCs w:val="22"/>
        </w:rPr>
        <w:t>“.</w:t>
      </w:r>
      <w:r>
        <w:t xml:space="preserve"> </w:t>
      </w:r>
    </w:p>
    <w:p w:rsidR="003839F8" w:rsidRDefault="003839F8" w:rsidP="00FB5E53"/>
    <w:p w:rsidR="003839F8" w:rsidRDefault="003839F8" w:rsidP="00FB5E53"/>
    <w:p w:rsidR="00FB5E53" w:rsidRDefault="00FB5E53" w:rsidP="00FB5E53">
      <w:pPr>
        <w:jc w:val="center"/>
        <w:rPr>
          <w:b/>
        </w:rPr>
      </w:pPr>
      <w:r>
        <w:rPr>
          <w:b/>
        </w:rPr>
        <w:t>Član 2</w:t>
      </w:r>
      <w:r w:rsidRPr="00C03F04">
        <w:rPr>
          <w:b/>
        </w:rPr>
        <w:t>.</w:t>
      </w:r>
    </w:p>
    <w:p w:rsidR="0047662E" w:rsidRDefault="0047662E" w:rsidP="00FB5E53">
      <w:pPr>
        <w:jc w:val="center"/>
        <w:rPr>
          <w:b/>
        </w:rPr>
      </w:pPr>
    </w:p>
    <w:p w:rsidR="0047662E" w:rsidRPr="00002DCB" w:rsidRDefault="0047662E" w:rsidP="0047662E">
      <w:pPr>
        <w:jc w:val="both"/>
      </w:pPr>
      <w:r w:rsidRPr="00002DCB">
        <w:t xml:space="preserve">U </w:t>
      </w:r>
      <w:r w:rsidR="00002DCB" w:rsidRPr="00002DCB">
        <w:t xml:space="preserve">članu 29. iza stava (3), dodaju </w:t>
      </w:r>
      <w:r w:rsidRPr="00002DCB">
        <w:t>se stav</w:t>
      </w:r>
      <w:r w:rsidR="00002DCB" w:rsidRPr="00002DCB">
        <w:t>ovi</w:t>
      </w:r>
      <w:r w:rsidRPr="00002DCB">
        <w:t xml:space="preserve"> (4) </w:t>
      </w:r>
      <w:r w:rsidR="00002DCB" w:rsidRPr="00002DCB">
        <w:t xml:space="preserve">i (5) </w:t>
      </w:r>
      <w:r w:rsidRPr="00002DCB">
        <w:t>koji glas</w:t>
      </w:r>
      <w:r w:rsidR="00002DCB" w:rsidRPr="00002DCB">
        <w:t>e</w:t>
      </w:r>
      <w:r w:rsidRPr="00002DCB">
        <w:t xml:space="preserve">: </w:t>
      </w:r>
    </w:p>
    <w:p w:rsidR="0047662E" w:rsidRPr="00002DCB" w:rsidRDefault="0047662E" w:rsidP="0047662E">
      <w:pPr>
        <w:jc w:val="both"/>
      </w:pPr>
      <w:r w:rsidRPr="00002DCB">
        <w:t xml:space="preserve">“(4) </w:t>
      </w:r>
      <w:r w:rsidR="004D4FF8" w:rsidRPr="00002DCB">
        <w:t>Za sjednice Skupštine koje imaju izvještajni karakter, Upravni odbor i Predsjednik Komore mogu organizovati dopisnu Skup</w:t>
      </w:r>
      <w:r w:rsidR="005072D9" w:rsidRPr="00002DCB">
        <w:t>štinu, koja funkcioniše na prin</w:t>
      </w:r>
      <w:r w:rsidR="004D4FF8" w:rsidRPr="00002DCB">
        <w:t>cipu cirkularnog pisma elektoronskom</w:t>
      </w:r>
      <w:r w:rsidR="005072D9" w:rsidRPr="00002DCB">
        <w:t xml:space="preserve"> i/ili zemaljskom poštom</w:t>
      </w:r>
      <w:r w:rsidRPr="00002DCB">
        <w:t>.”</w:t>
      </w:r>
    </w:p>
    <w:p w:rsidR="005072D9" w:rsidRPr="00002DCB" w:rsidRDefault="005072D9" w:rsidP="0047662E">
      <w:pPr>
        <w:jc w:val="both"/>
      </w:pPr>
    </w:p>
    <w:p w:rsidR="005072D9" w:rsidRPr="00002DCB" w:rsidRDefault="005072D9" w:rsidP="0047662E">
      <w:pPr>
        <w:jc w:val="both"/>
      </w:pPr>
      <w:r w:rsidRPr="00002DCB">
        <w:t>„</w:t>
      </w:r>
      <w:r w:rsidR="00002DCB" w:rsidRPr="00002DCB">
        <w:t xml:space="preserve">(5) </w:t>
      </w:r>
      <w:r w:rsidRPr="00002DCB">
        <w:t>Dopisna skupština odluke donosi većinom glasova svih članova“</w:t>
      </w:r>
    </w:p>
    <w:p w:rsidR="0047662E" w:rsidRPr="00500F97" w:rsidRDefault="0047662E" w:rsidP="0047662E">
      <w:pPr>
        <w:jc w:val="center"/>
        <w:rPr>
          <w:b/>
          <w:color w:val="FF0000"/>
        </w:rPr>
      </w:pPr>
    </w:p>
    <w:p w:rsidR="0047662E" w:rsidRDefault="00327C9B" w:rsidP="0047662E">
      <w:pPr>
        <w:jc w:val="center"/>
        <w:rPr>
          <w:b/>
        </w:rPr>
      </w:pPr>
      <w:r>
        <w:rPr>
          <w:b/>
        </w:rPr>
        <w:t>Član 3</w:t>
      </w:r>
      <w:r w:rsidR="0047662E">
        <w:rPr>
          <w:b/>
        </w:rPr>
        <w:t>.</w:t>
      </w:r>
    </w:p>
    <w:p w:rsidR="0047662E" w:rsidRDefault="0047662E" w:rsidP="0047662E">
      <w:pPr>
        <w:jc w:val="center"/>
        <w:rPr>
          <w:b/>
        </w:rPr>
      </w:pPr>
    </w:p>
    <w:p w:rsidR="0047662E" w:rsidRDefault="0047662E" w:rsidP="0047662E">
      <w:pPr>
        <w:autoSpaceDE w:val="0"/>
        <w:autoSpaceDN w:val="0"/>
        <w:adjustRightInd w:val="0"/>
        <w:jc w:val="both"/>
      </w:pPr>
      <w:r>
        <w:t>Ove i</w:t>
      </w:r>
      <w:r w:rsidRPr="00637B64">
        <w:t xml:space="preserve">zmjene i dopune Statuta stupaju na snagu danom usvajanja </w:t>
      </w:r>
      <w:r>
        <w:t>od strane</w:t>
      </w:r>
      <w:r w:rsidRPr="00637B64">
        <w:t xml:space="preserve"> S</w:t>
      </w:r>
      <w:r>
        <w:t>kupštine Komore.</w:t>
      </w:r>
    </w:p>
    <w:p w:rsidR="0047662E" w:rsidRDefault="0047662E" w:rsidP="0047662E">
      <w:pPr>
        <w:autoSpaceDE w:val="0"/>
        <w:autoSpaceDN w:val="0"/>
        <w:adjustRightInd w:val="0"/>
        <w:jc w:val="both"/>
      </w:pPr>
    </w:p>
    <w:p w:rsidR="0047662E" w:rsidRDefault="0047662E" w:rsidP="0047662E">
      <w:pPr>
        <w:autoSpaceDE w:val="0"/>
        <w:autoSpaceDN w:val="0"/>
        <w:adjustRightInd w:val="0"/>
        <w:jc w:val="both"/>
      </w:pPr>
    </w:p>
    <w:p w:rsidR="0047662E" w:rsidRPr="00D7136C" w:rsidRDefault="00D7136C" w:rsidP="0047662E">
      <w:pPr>
        <w:rPr>
          <w:b/>
        </w:rPr>
      </w:pPr>
      <w:r w:rsidRPr="00D7136C">
        <w:rPr>
          <w:b/>
        </w:rPr>
        <w:t>Broj: 01-358</w:t>
      </w:r>
      <w:r w:rsidR="00327C9B" w:rsidRPr="00D7136C">
        <w:rPr>
          <w:b/>
        </w:rPr>
        <w:t>/19</w:t>
      </w:r>
    </w:p>
    <w:p w:rsidR="0047662E" w:rsidRPr="001377FC" w:rsidRDefault="00327C9B" w:rsidP="0047662E">
      <w:pPr>
        <w:rPr>
          <w:b/>
        </w:rPr>
      </w:pPr>
      <w:r>
        <w:rPr>
          <w:b/>
        </w:rPr>
        <w:t>Tuzla, 02.04.2019</w:t>
      </w:r>
      <w:r w:rsidR="0047662E" w:rsidRPr="001377FC">
        <w:rPr>
          <w:b/>
        </w:rPr>
        <w:t xml:space="preserve">.godine                                                                  </w:t>
      </w:r>
    </w:p>
    <w:p w:rsidR="0047662E" w:rsidRDefault="0047662E" w:rsidP="0047662E">
      <w:pPr>
        <w:jc w:val="both"/>
        <w:rPr>
          <w:sz w:val="20"/>
          <w:szCs w:val="20"/>
        </w:rPr>
      </w:pPr>
    </w:p>
    <w:p w:rsidR="009F536C" w:rsidRDefault="00BB13E8">
      <w:r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pt;margin-top:22.75pt;width:225pt;height:81pt;z-index:251659264" stroked="f">
            <v:textbox>
              <w:txbxContent>
                <w:p w:rsidR="0047662E" w:rsidRPr="00327C9B" w:rsidRDefault="0047662E" w:rsidP="0047662E">
                  <w:pPr>
                    <w:jc w:val="center"/>
                    <w:rPr>
                      <w:b/>
                    </w:rPr>
                  </w:pPr>
                  <w:r w:rsidRPr="00327C9B">
                    <w:rPr>
                      <w:b/>
                    </w:rPr>
                    <w:t>PREDSJEDAVAJUĆA</w:t>
                  </w:r>
                </w:p>
                <w:p w:rsidR="0047662E" w:rsidRPr="00327C9B" w:rsidRDefault="0047662E" w:rsidP="0047662E">
                  <w:pPr>
                    <w:jc w:val="center"/>
                    <w:rPr>
                      <w:b/>
                    </w:rPr>
                  </w:pPr>
                  <w:r w:rsidRPr="00327C9B">
                    <w:rPr>
                      <w:b/>
                    </w:rPr>
                    <w:t>SKUPŠTINE KOMORE MAGISTARA FARMACIJE TK</w:t>
                  </w:r>
                </w:p>
                <w:p w:rsidR="0047662E" w:rsidRPr="00327C9B" w:rsidRDefault="0047662E" w:rsidP="0047662E">
                  <w:pPr>
                    <w:jc w:val="center"/>
                    <w:rPr>
                      <w:b/>
                      <w:color w:val="FF0000"/>
                    </w:rPr>
                  </w:pPr>
                </w:p>
                <w:p w:rsidR="0047662E" w:rsidRPr="00327C9B" w:rsidRDefault="0047662E" w:rsidP="0047662E">
                  <w:pPr>
                    <w:jc w:val="center"/>
                    <w:rPr>
                      <w:b/>
                    </w:rPr>
                  </w:pPr>
                  <w:r w:rsidRPr="00327C9B">
                    <w:rPr>
                      <w:b/>
                      <w:color w:val="FF0000"/>
                    </w:rPr>
                    <w:t xml:space="preserve">   </w:t>
                  </w:r>
                  <w:r w:rsidR="00327C9B">
                    <w:rPr>
                      <w:b/>
                    </w:rPr>
                    <w:t>Violeta Hernla</w:t>
                  </w:r>
                  <w:r w:rsidRPr="00327C9B">
                    <w:rPr>
                      <w:b/>
                    </w:rPr>
                    <w:t>, mr.ph.</w:t>
                  </w:r>
                </w:p>
                <w:p w:rsidR="0047662E" w:rsidRDefault="0047662E" w:rsidP="0047662E">
                  <w:pPr>
                    <w:ind w:left="5663" w:firstLine="1"/>
                    <w:jc w:val="both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           Aida Smajić, mr.ph.</w:t>
                  </w:r>
                </w:p>
                <w:p w:rsidR="0047662E" w:rsidRDefault="0047662E" w:rsidP="0047662E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noProof/>
          <w:lang w:val="bs-Latn-BA" w:eastAsia="bs-Latn-BA"/>
        </w:rPr>
        <w:pict>
          <v:shape id="_x0000_s1026" type="#_x0000_t202" style="position:absolute;margin-left:-21pt;margin-top:22.75pt;width:198.9pt;height:80.95pt;z-index:251658240" stroked="f">
            <v:textbox style="mso-next-textbox:#_x0000_s1026">
              <w:txbxContent>
                <w:p w:rsidR="0047662E" w:rsidRPr="00327C9B" w:rsidRDefault="0047662E" w:rsidP="0047662E">
                  <w:pPr>
                    <w:jc w:val="center"/>
                    <w:rPr>
                      <w:b/>
                    </w:rPr>
                  </w:pPr>
                  <w:r w:rsidRPr="00327C9B">
                    <w:rPr>
                      <w:b/>
                    </w:rPr>
                    <w:t>PREDSJEDNICA KOMORE MAGISTARA FARMACIJE TK</w:t>
                  </w:r>
                </w:p>
                <w:p w:rsidR="0047662E" w:rsidRPr="00327C9B" w:rsidRDefault="0047662E" w:rsidP="0047662E">
                  <w:pPr>
                    <w:jc w:val="center"/>
                    <w:rPr>
                      <w:b/>
                    </w:rPr>
                  </w:pPr>
                </w:p>
                <w:p w:rsidR="0047662E" w:rsidRPr="00327C9B" w:rsidRDefault="00327C9B" w:rsidP="00327C9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Aneda Cipurković</w:t>
                  </w:r>
                  <w:r w:rsidR="0047662E" w:rsidRPr="00327C9B">
                    <w:rPr>
                      <w:b/>
                    </w:rPr>
                    <w:t>, mr.ph.</w:t>
                  </w:r>
                </w:p>
                <w:p w:rsidR="0047662E" w:rsidRPr="0007587B" w:rsidRDefault="0047662E" w:rsidP="0047662E">
                  <w:pPr>
                    <w:ind w:left="5663" w:firstLine="1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</w:t>
                  </w:r>
                  <w:r w:rsidRPr="0007587B">
                    <w:rPr>
                      <w:b/>
                    </w:rPr>
                    <w:t>Aida Smajić, mr.ph.</w:t>
                  </w:r>
                </w:p>
                <w:p w:rsidR="0047662E" w:rsidRPr="00D44541" w:rsidRDefault="0047662E" w:rsidP="0047662E"/>
              </w:txbxContent>
            </v:textbox>
          </v:shape>
        </w:pict>
      </w:r>
    </w:p>
    <w:sectPr w:rsidR="009F536C" w:rsidSect="00BB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36C"/>
    <w:rsid w:val="00002DCB"/>
    <w:rsid w:val="00101F15"/>
    <w:rsid w:val="001154B4"/>
    <w:rsid w:val="00252657"/>
    <w:rsid w:val="00327C9B"/>
    <w:rsid w:val="003839F8"/>
    <w:rsid w:val="0047662E"/>
    <w:rsid w:val="004D4FF8"/>
    <w:rsid w:val="00500F97"/>
    <w:rsid w:val="005072D9"/>
    <w:rsid w:val="005160AE"/>
    <w:rsid w:val="007048E7"/>
    <w:rsid w:val="008B488C"/>
    <w:rsid w:val="008C67EF"/>
    <w:rsid w:val="009F536C"/>
    <w:rsid w:val="00A9152C"/>
    <w:rsid w:val="00B90AF1"/>
    <w:rsid w:val="00B93BBB"/>
    <w:rsid w:val="00BB13E8"/>
    <w:rsid w:val="00BB4654"/>
    <w:rsid w:val="00D7136C"/>
    <w:rsid w:val="00E64A8B"/>
    <w:rsid w:val="00FB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F5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KMFTK</dc:creator>
  <cp:lastModifiedBy>KMFTK</cp:lastModifiedBy>
  <cp:revision>9</cp:revision>
  <dcterms:created xsi:type="dcterms:W3CDTF">2019-04-04T08:18:00Z</dcterms:created>
  <dcterms:modified xsi:type="dcterms:W3CDTF">2019-04-04T14:19:00Z</dcterms:modified>
</cp:coreProperties>
</file>