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6B371" w14:textId="77777777" w:rsidR="009E6084" w:rsidRDefault="009E6084" w:rsidP="00297A47">
      <w:pPr>
        <w:spacing w:after="0" w:line="360" w:lineRule="auto"/>
        <w:ind w:left="720"/>
        <w:rPr>
          <w:i/>
          <w:iCs/>
          <w:sz w:val="28"/>
          <w:szCs w:val="28"/>
          <w:lang w:val="hr-HR"/>
        </w:rPr>
      </w:pPr>
    </w:p>
    <w:p w14:paraId="5F4ED07D" w14:textId="77777777" w:rsidR="008C3B82" w:rsidRDefault="008C3B82" w:rsidP="00297A47">
      <w:pPr>
        <w:spacing w:after="0" w:line="360" w:lineRule="auto"/>
        <w:ind w:left="720"/>
        <w:rPr>
          <w:i/>
          <w:iCs/>
          <w:sz w:val="28"/>
          <w:szCs w:val="28"/>
          <w:lang w:val="hr-HR"/>
        </w:rPr>
      </w:pPr>
    </w:p>
    <w:p w14:paraId="6DA12E77" w14:textId="77777777" w:rsidR="00EB1FAB" w:rsidRDefault="00EB1FAB" w:rsidP="00A105F2">
      <w:pPr>
        <w:spacing w:after="0" w:line="360" w:lineRule="auto"/>
        <w:ind w:left="720"/>
        <w:rPr>
          <w:i/>
          <w:iCs/>
          <w:sz w:val="28"/>
          <w:szCs w:val="28"/>
          <w:lang w:val="hr-HR"/>
        </w:rPr>
      </w:pPr>
    </w:p>
    <w:p w14:paraId="5B806A03" w14:textId="77777777" w:rsidR="00C607F2" w:rsidRPr="00E26466" w:rsidRDefault="00FE4BD1" w:rsidP="00A105F2">
      <w:pPr>
        <w:spacing w:after="0" w:line="360" w:lineRule="auto"/>
        <w:ind w:left="720"/>
        <w:rPr>
          <w:i/>
          <w:iCs/>
          <w:sz w:val="28"/>
          <w:szCs w:val="28"/>
          <w:lang w:val="hr-HR"/>
        </w:rPr>
      </w:pPr>
      <w:r>
        <w:rPr>
          <w:i/>
          <w:iCs/>
          <w:sz w:val="28"/>
          <w:szCs w:val="28"/>
          <w:lang w:val="hr-HR"/>
        </w:rPr>
        <w:t>Poštovana/</w:t>
      </w:r>
      <w:r w:rsidR="001B722B" w:rsidRPr="00E26466">
        <w:rPr>
          <w:i/>
          <w:iCs/>
          <w:sz w:val="28"/>
          <w:szCs w:val="28"/>
          <w:lang w:val="hr-HR"/>
        </w:rPr>
        <w:t>i,</w:t>
      </w:r>
    </w:p>
    <w:p w14:paraId="686FECC0" w14:textId="77777777" w:rsidR="001B722B" w:rsidRPr="00E26466" w:rsidRDefault="00C8609C" w:rsidP="00A105F2">
      <w:pPr>
        <w:spacing w:after="0" w:line="360" w:lineRule="auto"/>
        <w:ind w:left="720"/>
        <w:rPr>
          <w:i/>
          <w:iCs/>
          <w:sz w:val="28"/>
          <w:szCs w:val="28"/>
          <w:lang w:val="hr-HR"/>
        </w:rPr>
      </w:pPr>
      <w:r w:rsidRPr="00E26466">
        <w:rPr>
          <w:i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3845C362" wp14:editId="67654D08">
            <wp:simplePos x="0" y="0"/>
            <wp:positionH relativeFrom="column">
              <wp:posOffset>-133350</wp:posOffset>
            </wp:positionH>
            <wp:positionV relativeFrom="paragraph">
              <wp:posOffset>336550</wp:posOffset>
            </wp:positionV>
            <wp:extent cx="8429625" cy="11698605"/>
            <wp:effectExtent l="0" t="0" r="9525" b="0"/>
            <wp:wrapNone/>
            <wp:docPr id="2" name="Picture 2" descr="oglas za pozivni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glas za pozivnic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9625" cy="1169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A5EAA" w14:textId="33EB2CDB" w:rsidR="007777DC" w:rsidRDefault="007777DC" w:rsidP="00E26466">
      <w:pPr>
        <w:spacing w:after="0" w:line="360" w:lineRule="auto"/>
        <w:ind w:left="720"/>
        <w:rPr>
          <w:rFonts w:cs="Tahoma"/>
          <w:i/>
          <w:sz w:val="28"/>
          <w:szCs w:val="28"/>
          <w:lang w:val="hr-HR"/>
        </w:rPr>
      </w:pPr>
      <w:r>
        <w:rPr>
          <w:i/>
          <w:iCs/>
          <w:sz w:val="28"/>
          <w:szCs w:val="28"/>
          <w:lang w:val="hr-HR"/>
        </w:rPr>
        <w:t xml:space="preserve">Oktal Pharma (zastupstvo Servier) </w:t>
      </w:r>
      <w:r w:rsidRPr="00CC5D42">
        <w:rPr>
          <w:rFonts w:cs="Tahoma"/>
          <w:i/>
          <w:sz w:val="28"/>
          <w:szCs w:val="28"/>
          <w:lang w:val="hr-HR"/>
        </w:rPr>
        <w:t>Vas sa zadovoljstvom poziva na</w:t>
      </w:r>
      <w:r w:rsidR="003C767A">
        <w:rPr>
          <w:rFonts w:cs="Tahoma"/>
          <w:i/>
          <w:sz w:val="28"/>
          <w:szCs w:val="28"/>
          <w:lang w:val="hr-HR"/>
        </w:rPr>
        <w:t xml:space="preserve"> stručno predavanje</w:t>
      </w:r>
      <w:r>
        <w:rPr>
          <w:rFonts w:cs="Tahoma"/>
          <w:i/>
          <w:sz w:val="28"/>
          <w:szCs w:val="28"/>
          <w:lang w:val="hr-HR"/>
        </w:rPr>
        <w:t xml:space="preserve"> koje će se održati </w:t>
      </w:r>
    </w:p>
    <w:p w14:paraId="5C6E5C39" w14:textId="39838325" w:rsidR="00C060F3" w:rsidRDefault="003C767A" w:rsidP="00E26466">
      <w:pPr>
        <w:spacing w:after="0" w:line="360" w:lineRule="auto"/>
        <w:ind w:left="720"/>
        <w:rPr>
          <w:i/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>24</w:t>
      </w:r>
      <w:r w:rsidR="007777DC">
        <w:rPr>
          <w:b/>
          <w:i/>
          <w:sz w:val="28"/>
          <w:szCs w:val="28"/>
          <w:lang w:val="hr-HR"/>
        </w:rPr>
        <w:t xml:space="preserve">. </w:t>
      </w:r>
      <w:r>
        <w:rPr>
          <w:b/>
          <w:i/>
          <w:sz w:val="28"/>
          <w:szCs w:val="28"/>
          <w:lang w:val="hr-HR"/>
        </w:rPr>
        <w:t>maj</w:t>
      </w:r>
      <w:r w:rsidR="004E47FC">
        <w:rPr>
          <w:b/>
          <w:i/>
          <w:sz w:val="28"/>
          <w:szCs w:val="28"/>
          <w:lang w:val="hr-HR"/>
        </w:rPr>
        <w:t>a</w:t>
      </w:r>
      <w:r w:rsidR="007777DC">
        <w:rPr>
          <w:b/>
          <w:i/>
          <w:sz w:val="28"/>
          <w:szCs w:val="28"/>
          <w:lang w:val="hr-HR"/>
        </w:rPr>
        <w:t xml:space="preserve"> 202</w:t>
      </w:r>
      <w:r>
        <w:rPr>
          <w:b/>
          <w:i/>
          <w:sz w:val="28"/>
          <w:szCs w:val="28"/>
          <w:lang w:val="hr-HR"/>
        </w:rPr>
        <w:t>2</w:t>
      </w:r>
      <w:r w:rsidR="007777DC">
        <w:rPr>
          <w:b/>
          <w:i/>
          <w:sz w:val="28"/>
          <w:szCs w:val="28"/>
          <w:lang w:val="hr-HR"/>
        </w:rPr>
        <w:t>.godine, u 1</w:t>
      </w:r>
      <w:r>
        <w:rPr>
          <w:b/>
          <w:i/>
          <w:sz w:val="28"/>
          <w:szCs w:val="28"/>
          <w:lang w:val="hr-HR"/>
        </w:rPr>
        <w:t>8</w:t>
      </w:r>
      <w:r w:rsidR="005C3CBD">
        <w:rPr>
          <w:b/>
          <w:i/>
          <w:sz w:val="28"/>
          <w:szCs w:val="28"/>
          <w:lang w:val="hr-HR"/>
        </w:rPr>
        <w:t>:</w:t>
      </w:r>
      <w:r>
        <w:rPr>
          <w:b/>
          <w:i/>
          <w:sz w:val="28"/>
          <w:szCs w:val="28"/>
          <w:lang w:val="hr-HR"/>
        </w:rPr>
        <w:t>0</w:t>
      </w:r>
      <w:r w:rsidR="007777DC">
        <w:rPr>
          <w:b/>
          <w:i/>
          <w:sz w:val="28"/>
          <w:szCs w:val="28"/>
          <w:lang w:val="hr-HR"/>
        </w:rPr>
        <w:t xml:space="preserve">0 sati </w:t>
      </w:r>
      <w:r w:rsidR="007777DC" w:rsidRPr="001A1B08">
        <w:rPr>
          <w:i/>
          <w:sz w:val="28"/>
          <w:szCs w:val="28"/>
          <w:lang w:val="hr-HR"/>
        </w:rPr>
        <w:t>na temu:</w:t>
      </w:r>
    </w:p>
    <w:p w14:paraId="054AFF35" w14:textId="77777777" w:rsidR="003C767A" w:rsidRDefault="003C767A" w:rsidP="00E26466">
      <w:pPr>
        <w:spacing w:after="0" w:line="360" w:lineRule="auto"/>
        <w:ind w:left="720"/>
        <w:rPr>
          <w:rFonts w:cs="Tahoma"/>
          <w:i/>
          <w:sz w:val="28"/>
          <w:szCs w:val="28"/>
          <w:lang w:val="hr-HR"/>
        </w:rPr>
      </w:pPr>
    </w:p>
    <w:p w14:paraId="10D4E6F4" w14:textId="77777777" w:rsidR="00C060F3" w:rsidRDefault="00C060F3" w:rsidP="00E26466">
      <w:pPr>
        <w:spacing w:after="0" w:line="360" w:lineRule="auto"/>
        <w:ind w:left="720"/>
        <w:rPr>
          <w:rFonts w:cs="Tahoma"/>
          <w:i/>
          <w:sz w:val="28"/>
          <w:szCs w:val="28"/>
          <w:lang w:val="hr-HR"/>
        </w:rPr>
      </w:pPr>
    </w:p>
    <w:p w14:paraId="52ACD5DD" w14:textId="77777777" w:rsidR="001F71BF" w:rsidRPr="00CC5D42" w:rsidRDefault="001F71BF" w:rsidP="00E26466">
      <w:pPr>
        <w:spacing w:after="0" w:line="360" w:lineRule="auto"/>
        <w:ind w:left="720"/>
        <w:rPr>
          <w:rFonts w:cs="Tahoma"/>
          <w:i/>
          <w:sz w:val="28"/>
          <w:szCs w:val="28"/>
          <w:lang w:val="hr-HR"/>
        </w:rPr>
      </w:pPr>
    </w:p>
    <w:p w14:paraId="4B95541B" w14:textId="77777777" w:rsidR="0078405E" w:rsidRDefault="00344A78" w:rsidP="00E272D3">
      <w:pPr>
        <w:spacing w:after="0"/>
        <w:jc w:val="center"/>
        <w:rPr>
          <w:i/>
          <w:sz w:val="36"/>
          <w:szCs w:val="36"/>
          <w:lang w:val="hr-HR"/>
        </w:rPr>
      </w:pPr>
      <w:r w:rsidRPr="0078405E">
        <w:rPr>
          <w:b/>
          <w:i/>
          <w:sz w:val="36"/>
          <w:szCs w:val="36"/>
          <w:lang w:val="hr-HR"/>
        </w:rPr>
        <w:t>“</w:t>
      </w:r>
      <w:r w:rsidR="007777DC" w:rsidRPr="007777DC">
        <w:rPr>
          <w:b/>
          <w:i/>
          <w:sz w:val="36"/>
          <w:szCs w:val="36"/>
          <w:lang w:val="hr-HR"/>
        </w:rPr>
        <w:t>Hronična venska bolest iz perspektive pacijenta</w:t>
      </w:r>
      <w:r w:rsidR="00E3067C">
        <w:rPr>
          <w:b/>
          <w:i/>
          <w:sz w:val="36"/>
          <w:szCs w:val="36"/>
          <w:lang w:val="hr-HR"/>
        </w:rPr>
        <w:t>“</w:t>
      </w:r>
    </w:p>
    <w:p w14:paraId="3AC85AF6" w14:textId="76C03E3C" w:rsidR="00C060F3" w:rsidRDefault="00C060F3" w:rsidP="00E272D3">
      <w:pPr>
        <w:spacing w:after="0"/>
        <w:jc w:val="center"/>
        <w:rPr>
          <w:i/>
          <w:sz w:val="36"/>
          <w:szCs w:val="36"/>
          <w:lang w:val="hr-HR"/>
        </w:rPr>
      </w:pPr>
    </w:p>
    <w:p w14:paraId="130C4228" w14:textId="2F77ED64" w:rsidR="003C767A" w:rsidRDefault="003C767A" w:rsidP="003C767A">
      <w:pPr>
        <w:spacing w:after="0"/>
        <w:jc w:val="center"/>
        <w:rPr>
          <w:b/>
          <w:i/>
          <w:sz w:val="28"/>
          <w:szCs w:val="28"/>
          <w:lang w:val="hr-HR"/>
        </w:rPr>
      </w:pPr>
      <w:r>
        <w:rPr>
          <w:i/>
          <w:sz w:val="36"/>
          <w:szCs w:val="36"/>
          <w:lang w:val="hr-HR"/>
        </w:rPr>
        <w:t>Predavači:</w:t>
      </w:r>
    </w:p>
    <w:p w14:paraId="161FFBA5" w14:textId="25B2F946" w:rsidR="00344A78" w:rsidRDefault="00A23800" w:rsidP="00344A78">
      <w:pPr>
        <w:spacing w:after="0"/>
        <w:jc w:val="center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 xml:space="preserve">Prim. </w:t>
      </w:r>
      <w:r w:rsidR="005C3CBD">
        <w:rPr>
          <w:i/>
          <w:sz w:val="28"/>
          <w:szCs w:val="28"/>
          <w:lang w:val="hr-HR"/>
        </w:rPr>
        <w:t>Mr. Sci</w:t>
      </w:r>
      <w:r w:rsidR="00344A78" w:rsidRPr="00344A78">
        <w:rPr>
          <w:i/>
          <w:sz w:val="28"/>
          <w:szCs w:val="28"/>
          <w:lang w:val="hr-HR"/>
        </w:rPr>
        <w:t>.</w:t>
      </w:r>
      <w:r w:rsidR="005C3CBD">
        <w:rPr>
          <w:i/>
          <w:sz w:val="28"/>
          <w:szCs w:val="28"/>
          <w:lang w:val="hr-HR"/>
        </w:rPr>
        <w:t xml:space="preserve"> Dr. </w:t>
      </w:r>
      <w:r>
        <w:rPr>
          <w:i/>
          <w:sz w:val="28"/>
          <w:szCs w:val="28"/>
          <w:lang w:val="hr-HR"/>
        </w:rPr>
        <w:t>Azur Azabagić</w:t>
      </w:r>
      <w:r w:rsidR="00344A78">
        <w:rPr>
          <w:i/>
          <w:sz w:val="28"/>
          <w:szCs w:val="28"/>
          <w:lang w:val="hr-HR"/>
        </w:rPr>
        <w:t xml:space="preserve">, </w:t>
      </w:r>
      <w:r>
        <w:rPr>
          <w:i/>
          <w:sz w:val="28"/>
          <w:szCs w:val="28"/>
          <w:lang w:val="hr-HR"/>
        </w:rPr>
        <w:t>kardio-vaskularni hirurg</w:t>
      </w:r>
    </w:p>
    <w:p w14:paraId="64059419" w14:textId="0861AAF2" w:rsidR="00344A78" w:rsidRDefault="00C060F3" w:rsidP="00344A78">
      <w:pPr>
        <w:spacing w:after="0"/>
        <w:jc w:val="center"/>
        <w:rPr>
          <w:i/>
          <w:lang w:val="hr-HR"/>
        </w:rPr>
      </w:pPr>
      <w:r>
        <w:rPr>
          <w:i/>
          <w:lang w:val="hr-HR"/>
        </w:rPr>
        <w:t xml:space="preserve">Klinika za </w:t>
      </w:r>
      <w:r w:rsidR="00A23800">
        <w:rPr>
          <w:i/>
          <w:lang w:val="hr-HR"/>
        </w:rPr>
        <w:t>kardiovaskularnu hirurgiju</w:t>
      </w:r>
      <w:r w:rsidR="00344A78" w:rsidRPr="00E272D3">
        <w:rPr>
          <w:i/>
          <w:lang w:val="hr-HR"/>
        </w:rPr>
        <w:t xml:space="preserve">, </w:t>
      </w:r>
      <w:r w:rsidR="00A23800">
        <w:rPr>
          <w:i/>
          <w:lang w:val="hr-HR"/>
        </w:rPr>
        <w:t>UKC Tuzla</w:t>
      </w:r>
    </w:p>
    <w:p w14:paraId="450F74E6" w14:textId="6C59A926" w:rsidR="00E3067C" w:rsidRDefault="00A23800" w:rsidP="00E3067C">
      <w:pPr>
        <w:spacing w:after="0"/>
        <w:jc w:val="center"/>
        <w:rPr>
          <w:i/>
          <w:sz w:val="28"/>
          <w:szCs w:val="28"/>
          <w:lang w:val="hr-HR"/>
        </w:rPr>
      </w:pPr>
      <w:r>
        <w:rPr>
          <w:i/>
          <w:sz w:val="28"/>
          <w:szCs w:val="28"/>
          <w:lang w:val="hr-HR"/>
        </w:rPr>
        <w:t xml:space="preserve">Doc. </w:t>
      </w:r>
      <w:r w:rsidR="00E3067C" w:rsidRPr="00344A78">
        <w:rPr>
          <w:i/>
          <w:sz w:val="28"/>
          <w:szCs w:val="28"/>
          <w:lang w:val="hr-HR"/>
        </w:rPr>
        <w:t>Dr.</w:t>
      </w:r>
      <w:r>
        <w:rPr>
          <w:i/>
          <w:sz w:val="28"/>
          <w:szCs w:val="28"/>
          <w:lang w:val="hr-HR"/>
        </w:rPr>
        <w:t xml:space="preserve"> Med. Sci.</w:t>
      </w:r>
      <w:r w:rsidR="00BE1247">
        <w:rPr>
          <w:i/>
          <w:sz w:val="28"/>
          <w:szCs w:val="28"/>
          <w:lang w:val="hr-HR"/>
        </w:rPr>
        <w:t xml:space="preserve"> </w:t>
      </w:r>
      <w:r>
        <w:rPr>
          <w:i/>
          <w:sz w:val="28"/>
          <w:szCs w:val="28"/>
          <w:lang w:val="hr-HR"/>
        </w:rPr>
        <w:t>Predrag Jovanović</w:t>
      </w:r>
      <w:r w:rsidR="00E3067C">
        <w:rPr>
          <w:i/>
          <w:sz w:val="28"/>
          <w:szCs w:val="28"/>
          <w:lang w:val="hr-HR"/>
        </w:rPr>
        <w:t>,</w:t>
      </w:r>
      <w:r>
        <w:rPr>
          <w:i/>
          <w:sz w:val="28"/>
          <w:szCs w:val="28"/>
          <w:lang w:val="hr-HR"/>
        </w:rPr>
        <w:t xml:space="preserve"> gastroenterolog</w:t>
      </w:r>
    </w:p>
    <w:p w14:paraId="17545772" w14:textId="033753C9" w:rsidR="007777DC" w:rsidRPr="007777DC" w:rsidRDefault="00BE1247" w:rsidP="00A23800">
      <w:pPr>
        <w:spacing w:after="0"/>
        <w:jc w:val="center"/>
        <w:rPr>
          <w:i/>
          <w:lang w:val="hr-HR"/>
        </w:rPr>
      </w:pPr>
      <w:r>
        <w:rPr>
          <w:i/>
          <w:lang w:val="hr-HR"/>
        </w:rPr>
        <w:t xml:space="preserve">Klinika za </w:t>
      </w:r>
      <w:r w:rsidR="00A23800">
        <w:rPr>
          <w:i/>
          <w:lang w:val="hr-HR"/>
        </w:rPr>
        <w:t>interne bolesti, Odjeljenje gastroenterologije</w:t>
      </w:r>
      <w:r>
        <w:rPr>
          <w:i/>
          <w:lang w:val="hr-HR"/>
        </w:rPr>
        <w:t>,</w:t>
      </w:r>
      <w:r w:rsidR="00A23800">
        <w:rPr>
          <w:i/>
          <w:lang w:val="hr-HR"/>
        </w:rPr>
        <w:t>UKC Tuzla</w:t>
      </w:r>
    </w:p>
    <w:p w14:paraId="4A0E477A" w14:textId="7C95F9B7" w:rsidR="000060E9" w:rsidRDefault="000060E9" w:rsidP="00C8609C">
      <w:pPr>
        <w:spacing w:after="0"/>
        <w:jc w:val="center"/>
        <w:rPr>
          <w:b/>
          <w:i/>
          <w:sz w:val="28"/>
          <w:szCs w:val="28"/>
          <w:lang w:val="hr-HR"/>
        </w:rPr>
      </w:pPr>
    </w:p>
    <w:p w14:paraId="2099EE6D" w14:textId="4C5C8943" w:rsidR="00A23800" w:rsidRDefault="00A23800" w:rsidP="00C8609C">
      <w:pPr>
        <w:spacing w:after="0"/>
        <w:jc w:val="center"/>
        <w:rPr>
          <w:b/>
          <w:i/>
          <w:sz w:val="28"/>
          <w:szCs w:val="28"/>
          <w:lang w:val="hr-HR"/>
        </w:rPr>
      </w:pPr>
    </w:p>
    <w:p w14:paraId="150ABBFD" w14:textId="5AF1663F" w:rsidR="00A23800" w:rsidRDefault="003C767A" w:rsidP="00C8609C">
      <w:pPr>
        <w:spacing w:after="0"/>
        <w:jc w:val="center"/>
        <w:rPr>
          <w:b/>
          <w:i/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>Mjesto održavanja: Hotel Salis Tuzla</w:t>
      </w:r>
    </w:p>
    <w:p w14:paraId="79EC69A8" w14:textId="750385CB" w:rsidR="003C767A" w:rsidRDefault="003C767A" w:rsidP="00C8609C">
      <w:pPr>
        <w:spacing w:after="0"/>
        <w:jc w:val="center"/>
        <w:rPr>
          <w:b/>
          <w:i/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>Vrijeme održavanja: 18:00</w:t>
      </w:r>
    </w:p>
    <w:p w14:paraId="2330A01A" w14:textId="759BD827" w:rsidR="003C767A" w:rsidRDefault="003C767A" w:rsidP="00C8609C">
      <w:pPr>
        <w:spacing w:after="0"/>
        <w:jc w:val="center"/>
        <w:rPr>
          <w:b/>
          <w:i/>
          <w:sz w:val="28"/>
          <w:szCs w:val="28"/>
          <w:lang w:val="hr-HR"/>
        </w:rPr>
      </w:pPr>
      <w:r>
        <w:rPr>
          <w:b/>
          <w:i/>
          <w:sz w:val="28"/>
          <w:szCs w:val="28"/>
          <w:lang w:val="hr-HR"/>
        </w:rPr>
        <w:t>Datum održavanja: 24.05.2022.godine</w:t>
      </w:r>
    </w:p>
    <w:p w14:paraId="78762A8B" w14:textId="684B1C64" w:rsidR="00A23800" w:rsidRDefault="00A23800" w:rsidP="00C8609C">
      <w:pPr>
        <w:spacing w:after="0"/>
        <w:jc w:val="center"/>
        <w:rPr>
          <w:b/>
          <w:i/>
          <w:sz w:val="28"/>
          <w:szCs w:val="28"/>
          <w:lang w:val="hr-HR"/>
        </w:rPr>
      </w:pPr>
    </w:p>
    <w:p w14:paraId="248D18F3" w14:textId="5402D5FA" w:rsidR="00A23800" w:rsidRDefault="00A23800" w:rsidP="00C8609C">
      <w:pPr>
        <w:spacing w:after="0"/>
        <w:jc w:val="center"/>
        <w:rPr>
          <w:b/>
          <w:i/>
          <w:sz w:val="28"/>
          <w:szCs w:val="28"/>
          <w:lang w:val="hr-HR"/>
        </w:rPr>
      </w:pPr>
    </w:p>
    <w:p w14:paraId="0BD7BE67" w14:textId="6EB01C14" w:rsidR="00A23800" w:rsidRDefault="00A23800" w:rsidP="00C8609C">
      <w:pPr>
        <w:spacing w:after="0"/>
        <w:jc w:val="center"/>
        <w:rPr>
          <w:b/>
          <w:i/>
          <w:sz w:val="28"/>
          <w:szCs w:val="28"/>
          <w:lang w:val="hr-HR"/>
        </w:rPr>
      </w:pPr>
    </w:p>
    <w:p w14:paraId="753220FA" w14:textId="1F27FE73" w:rsidR="00A23800" w:rsidRDefault="00A23800" w:rsidP="00C8609C">
      <w:pPr>
        <w:spacing w:after="0"/>
        <w:jc w:val="center"/>
        <w:rPr>
          <w:b/>
          <w:i/>
          <w:sz w:val="28"/>
          <w:szCs w:val="28"/>
          <w:lang w:val="hr-HR"/>
        </w:rPr>
      </w:pPr>
    </w:p>
    <w:p w14:paraId="5C593D58" w14:textId="66934251" w:rsidR="00A23800" w:rsidRDefault="00A23800" w:rsidP="00C8609C">
      <w:pPr>
        <w:spacing w:after="0"/>
        <w:jc w:val="center"/>
        <w:rPr>
          <w:b/>
          <w:i/>
          <w:sz w:val="28"/>
          <w:szCs w:val="28"/>
          <w:lang w:val="hr-HR"/>
        </w:rPr>
      </w:pPr>
    </w:p>
    <w:p w14:paraId="3A64061A" w14:textId="2A4AE3C5" w:rsidR="00A23800" w:rsidRDefault="00A23800" w:rsidP="00C8609C">
      <w:pPr>
        <w:spacing w:after="0"/>
        <w:jc w:val="center"/>
        <w:rPr>
          <w:b/>
          <w:i/>
          <w:sz w:val="28"/>
          <w:szCs w:val="28"/>
          <w:lang w:val="hr-HR"/>
        </w:rPr>
      </w:pPr>
    </w:p>
    <w:p w14:paraId="1610CB9E" w14:textId="1D603814" w:rsidR="00A23800" w:rsidRDefault="00A23800" w:rsidP="00C8609C">
      <w:pPr>
        <w:spacing w:after="0"/>
        <w:jc w:val="center"/>
        <w:rPr>
          <w:b/>
          <w:i/>
          <w:sz w:val="28"/>
          <w:szCs w:val="28"/>
          <w:lang w:val="hr-HR"/>
        </w:rPr>
      </w:pPr>
    </w:p>
    <w:p w14:paraId="4867EB24" w14:textId="77777777" w:rsidR="003C767A" w:rsidRDefault="003C767A" w:rsidP="00C8609C">
      <w:pPr>
        <w:spacing w:after="0"/>
        <w:ind w:firstLine="720"/>
        <w:rPr>
          <w:i/>
          <w:sz w:val="28"/>
          <w:szCs w:val="28"/>
        </w:rPr>
      </w:pPr>
    </w:p>
    <w:p w14:paraId="2D1C18E1" w14:textId="292D42C9" w:rsidR="00C8609C" w:rsidRPr="003C767A" w:rsidRDefault="00A23800" w:rsidP="00C8609C">
      <w:pPr>
        <w:spacing w:after="0"/>
        <w:ind w:firstLine="720"/>
        <w:rPr>
          <w:b/>
          <w:bCs/>
          <w:i/>
          <w:sz w:val="28"/>
          <w:szCs w:val="28"/>
        </w:rPr>
      </w:pPr>
      <w:proofErr w:type="spellStart"/>
      <w:r w:rsidRPr="003C767A">
        <w:rPr>
          <w:b/>
          <w:bCs/>
          <w:i/>
          <w:sz w:val="28"/>
          <w:szCs w:val="28"/>
        </w:rPr>
        <w:t>Stručno</w:t>
      </w:r>
      <w:proofErr w:type="spellEnd"/>
      <w:r w:rsidRPr="003C767A">
        <w:rPr>
          <w:b/>
          <w:bCs/>
          <w:i/>
          <w:sz w:val="28"/>
          <w:szCs w:val="28"/>
        </w:rPr>
        <w:t xml:space="preserve"> </w:t>
      </w:r>
      <w:proofErr w:type="spellStart"/>
      <w:r w:rsidRPr="003C767A">
        <w:rPr>
          <w:b/>
          <w:bCs/>
          <w:i/>
          <w:sz w:val="28"/>
          <w:szCs w:val="28"/>
        </w:rPr>
        <w:t>predavanje</w:t>
      </w:r>
      <w:proofErr w:type="spellEnd"/>
      <w:r w:rsidR="00C8609C" w:rsidRPr="003C767A">
        <w:rPr>
          <w:b/>
          <w:bCs/>
          <w:i/>
          <w:sz w:val="28"/>
          <w:szCs w:val="28"/>
        </w:rPr>
        <w:t xml:space="preserve"> </w:t>
      </w:r>
      <w:proofErr w:type="spellStart"/>
      <w:r w:rsidR="00C8609C" w:rsidRPr="003C767A">
        <w:rPr>
          <w:b/>
          <w:bCs/>
          <w:i/>
          <w:sz w:val="28"/>
          <w:szCs w:val="28"/>
        </w:rPr>
        <w:t>će</w:t>
      </w:r>
      <w:proofErr w:type="spellEnd"/>
      <w:r w:rsidR="00C8609C" w:rsidRPr="003C767A">
        <w:rPr>
          <w:b/>
          <w:bCs/>
          <w:i/>
          <w:sz w:val="28"/>
          <w:szCs w:val="28"/>
        </w:rPr>
        <w:t xml:space="preserve"> </w:t>
      </w:r>
      <w:proofErr w:type="spellStart"/>
      <w:r w:rsidR="00C8609C" w:rsidRPr="003C767A">
        <w:rPr>
          <w:b/>
          <w:bCs/>
          <w:i/>
          <w:sz w:val="28"/>
          <w:szCs w:val="28"/>
        </w:rPr>
        <w:t>biti</w:t>
      </w:r>
      <w:proofErr w:type="spellEnd"/>
      <w:r w:rsidR="00C8609C" w:rsidRPr="003C767A">
        <w:rPr>
          <w:b/>
          <w:bCs/>
          <w:i/>
          <w:sz w:val="28"/>
          <w:szCs w:val="28"/>
        </w:rPr>
        <w:t xml:space="preserve"> </w:t>
      </w:r>
      <w:proofErr w:type="spellStart"/>
      <w:r w:rsidR="00C8609C" w:rsidRPr="003C767A">
        <w:rPr>
          <w:b/>
          <w:bCs/>
          <w:i/>
          <w:sz w:val="28"/>
          <w:szCs w:val="28"/>
        </w:rPr>
        <w:t>bodovan</w:t>
      </w:r>
      <w:r w:rsidRPr="003C767A">
        <w:rPr>
          <w:b/>
          <w:bCs/>
          <w:i/>
          <w:sz w:val="28"/>
          <w:szCs w:val="28"/>
        </w:rPr>
        <w:t>o</w:t>
      </w:r>
      <w:proofErr w:type="spellEnd"/>
      <w:r w:rsidR="00C8609C" w:rsidRPr="003C767A">
        <w:rPr>
          <w:b/>
          <w:bCs/>
          <w:i/>
          <w:sz w:val="28"/>
          <w:szCs w:val="28"/>
        </w:rPr>
        <w:t xml:space="preserve"> </w:t>
      </w:r>
      <w:proofErr w:type="spellStart"/>
      <w:r w:rsidR="00C8609C" w:rsidRPr="003C767A">
        <w:rPr>
          <w:b/>
          <w:bCs/>
          <w:i/>
          <w:sz w:val="28"/>
          <w:szCs w:val="28"/>
        </w:rPr>
        <w:t>od</w:t>
      </w:r>
      <w:proofErr w:type="spellEnd"/>
      <w:r w:rsidR="00C8609C" w:rsidRPr="003C767A">
        <w:rPr>
          <w:b/>
          <w:bCs/>
          <w:i/>
          <w:sz w:val="28"/>
          <w:szCs w:val="28"/>
        </w:rPr>
        <w:t xml:space="preserve"> </w:t>
      </w:r>
      <w:proofErr w:type="spellStart"/>
      <w:r w:rsidR="00C8609C" w:rsidRPr="003C767A">
        <w:rPr>
          <w:b/>
          <w:bCs/>
          <w:i/>
          <w:sz w:val="28"/>
          <w:szCs w:val="28"/>
        </w:rPr>
        <w:t>strane</w:t>
      </w:r>
      <w:proofErr w:type="spellEnd"/>
      <w:r w:rsidR="00C8609C" w:rsidRPr="003C767A">
        <w:rPr>
          <w:b/>
          <w:bCs/>
          <w:i/>
          <w:sz w:val="28"/>
          <w:szCs w:val="28"/>
        </w:rPr>
        <w:t xml:space="preserve"> </w:t>
      </w:r>
      <w:proofErr w:type="spellStart"/>
      <w:r w:rsidR="00935DFA" w:rsidRPr="003C767A">
        <w:rPr>
          <w:b/>
          <w:bCs/>
          <w:i/>
          <w:sz w:val="28"/>
          <w:szCs w:val="28"/>
        </w:rPr>
        <w:t>Komore</w:t>
      </w:r>
      <w:proofErr w:type="spellEnd"/>
      <w:r w:rsidR="00935DFA" w:rsidRPr="003C767A">
        <w:rPr>
          <w:b/>
          <w:bCs/>
          <w:i/>
          <w:sz w:val="28"/>
          <w:szCs w:val="28"/>
        </w:rPr>
        <w:t xml:space="preserve"> </w:t>
      </w:r>
      <w:proofErr w:type="spellStart"/>
      <w:r w:rsidR="00935DFA" w:rsidRPr="003C767A">
        <w:rPr>
          <w:b/>
          <w:bCs/>
          <w:i/>
          <w:sz w:val="28"/>
          <w:szCs w:val="28"/>
        </w:rPr>
        <w:t>magistara</w:t>
      </w:r>
      <w:proofErr w:type="spellEnd"/>
      <w:r w:rsidR="00935DFA" w:rsidRPr="003C767A">
        <w:rPr>
          <w:b/>
          <w:bCs/>
          <w:i/>
          <w:sz w:val="28"/>
          <w:szCs w:val="28"/>
        </w:rPr>
        <w:t xml:space="preserve"> </w:t>
      </w:r>
      <w:proofErr w:type="spellStart"/>
      <w:r w:rsidR="00935DFA" w:rsidRPr="003C767A">
        <w:rPr>
          <w:b/>
          <w:bCs/>
          <w:i/>
          <w:sz w:val="28"/>
          <w:szCs w:val="28"/>
        </w:rPr>
        <w:t>farmacije</w:t>
      </w:r>
      <w:proofErr w:type="spellEnd"/>
      <w:r w:rsidR="00935DFA" w:rsidRPr="003C767A">
        <w:rPr>
          <w:b/>
          <w:bCs/>
          <w:i/>
          <w:sz w:val="28"/>
          <w:szCs w:val="28"/>
        </w:rPr>
        <w:t xml:space="preserve"> </w:t>
      </w:r>
      <w:r w:rsidRPr="003C767A">
        <w:rPr>
          <w:b/>
          <w:bCs/>
          <w:i/>
          <w:sz w:val="28"/>
          <w:szCs w:val="28"/>
        </w:rPr>
        <w:t>TK</w:t>
      </w:r>
      <w:r w:rsidR="00935DFA" w:rsidRPr="003C767A">
        <w:rPr>
          <w:b/>
          <w:bCs/>
          <w:i/>
          <w:sz w:val="28"/>
          <w:szCs w:val="28"/>
        </w:rPr>
        <w:t>-a.</w:t>
      </w:r>
    </w:p>
    <w:p w14:paraId="07186D7E" w14:textId="77777777" w:rsidR="003C767A" w:rsidRDefault="003C767A" w:rsidP="00C8609C">
      <w:pPr>
        <w:spacing w:after="0" w:line="240" w:lineRule="auto"/>
        <w:ind w:firstLine="720"/>
        <w:rPr>
          <w:i/>
          <w:sz w:val="28"/>
          <w:szCs w:val="28"/>
        </w:rPr>
      </w:pPr>
    </w:p>
    <w:p w14:paraId="715B327A" w14:textId="0633AA49" w:rsidR="00EB1FAB" w:rsidRPr="00CC5D42" w:rsidRDefault="00C8609C" w:rsidP="00C8609C">
      <w:pPr>
        <w:spacing w:after="0" w:line="240" w:lineRule="auto"/>
        <w:ind w:firstLine="720"/>
        <w:rPr>
          <w:i/>
          <w:sz w:val="28"/>
          <w:szCs w:val="28"/>
        </w:rPr>
      </w:pPr>
      <w:proofErr w:type="spellStart"/>
      <w:r w:rsidRPr="00C8609C">
        <w:rPr>
          <w:i/>
          <w:sz w:val="28"/>
          <w:szCs w:val="28"/>
        </w:rPr>
        <w:t>Oktal</w:t>
      </w:r>
      <w:proofErr w:type="spellEnd"/>
      <w:r w:rsidRPr="00C8609C">
        <w:rPr>
          <w:i/>
          <w:sz w:val="28"/>
          <w:szCs w:val="28"/>
        </w:rPr>
        <w:t xml:space="preserve"> Pharma d.o.o. (</w:t>
      </w:r>
      <w:proofErr w:type="spellStart"/>
      <w:r w:rsidRPr="00C8609C">
        <w:rPr>
          <w:i/>
          <w:sz w:val="28"/>
          <w:szCs w:val="28"/>
        </w:rPr>
        <w:t>Servier</w:t>
      </w:r>
      <w:proofErr w:type="spellEnd"/>
      <w:r w:rsidRPr="00C8609C">
        <w:rPr>
          <w:i/>
          <w:sz w:val="28"/>
          <w:szCs w:val="28"/>
        </w:rPr>
        <w:t xml:space="preserve">) </w:t>
      </w:r>
      <w:r w:rsidRPr="00C8609C">
        <w:rPr>
          <w:i/>
          <w:iCs/>
          <w:sz w:val="28"/>
          <w:szCs w:val="28"/>
          <w:lang w:val="hr-HR"/>
        </w:rPr>
        <w:t xml:space="preserve">                                                                   </w:t>
      </w:r>
    </w:p>
    <w:p w14:paraId="52AC5500" w14:textId="7CF6ECB5" w:rsidR="00116EA2" w:rsidRPr="00C16C98" w:rsidRDefault="00E26466" w:rsidP="00BE1247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i/>
          <w:iCs/>
          <w:sz w:val="28"/>
          <w:szCs w:val="28"/>
          <w:lang w:val="hr-HR"/>
        </w:rPr>
        <w:t xml:space="preserve">                                                                               </w:t>
      </w:r>
    </w:p>
    <w:sectPr w:rsidR="00116EA2" w:rsidRPr="00C16C98" w:rsidSect="00297A47">
      <w:pgSz w:w="12240" w:h="15840"/>
      <w:pgMar w:top="0" w:right="249" w:bottom="0" w:left="24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7F2"/>
    <w:rsid w:val="000060E9"/>
    <w:rsid w:val="000C2D02"/>
    <w:rsid w:val="000E6F48"/>
    <w:rsid w:val="00116EA2"/>
    <w:rsid w:val="001403E3"/>
    <w:rsid w:val="00165AE4"/>
    <w:rsid w:val="0019736B"/>
    <w:rsid w:val="001B722B"/>
    <w:rsid w:val="001F71BF"/>
    <w:rsid w:val="002719A6"/>
    <w:rsid w:val="00280CA0"/>
    <w:rsid w:val="0029020B"/>
    <w:rsid w:val="00297A47"/>
    <w:rsid w:val="002D6525"/>
    <w:rsid w:val="002F7FFB"/>
    <w:rsid w:val="00304619"/>
    <w:rsid w:val="00344A78"/>
    <w:rsid w:val="0036339B"/>
    <w:rsid w:val="00371EC3"/>
    <w:rsid w:val="00394E91"/>
    <w:rsid w:val="003C3D85"/>
    <w:rsid w:val="003C767A"/>
    <w:rsid w:val="003D6B1A"/>
    <w:rsid w:val="00457F60"/>
    <w:rsid w:val="004D600F"/>
    <w:rsid w:val="004E47FC"/>
    <w:rsid w:val="005007FD"/>
    <w:rsid w:val="005027C7"/>
    <w:rsid w:val="00513A2E"/>
    <w:rsid w:val="0052416C"/>
    <w:rsid w:val="00540454"/>
    <w:rsid w:val="00542D6E"/>
    <w:rsid w:val="005475F1"/>
    <w:rsid w:val="00577D70"/>
    <w:rsid w:val="005C3CBD"/>
    <w:rsid w:val="0063369D"/>
    <w:rsid w:val="00692059"/>
    <w:rsid w:val="00705E74"/>
    <w:rsid w:val="0072655F"/>
    <w:rsid w:val="007753AC"/>
    <w:rsid w:val="007777DC"/>
    <w:rsid w:val="0078405E"/>
    <w:rsid w:val="007A050A"/>
    <w:rsid w:val="007F6898"/>
    <w:rsid w:val="0084400F"/>
    <w:rsid w:val="00880BA4"/>
    <w:rsid w:val="008853F0"/>
    <w:rsid w:val="008B01E5"/>
    <w:rsid w:val="008B6CE1"/>
    <w:rsid w:val="008C3B82"/>
    <w:rsid w:val="008D7FCE"/>
    <w:rsid w:val="00935DFA"/>
    <w:rsid w:val="009777F4"/>
    <w:rsid w:val="009809B0"/>
    <w:rsid w:val="009A2CA8"/>
    <w:rsid w:val="009E6084"/>
    <w:rsid w:val="00A105F2"/>
    <w:rsid w:val="00A23800"/>
    <w:rsid w:val="00A56E85"/>
    <w:rsid w:val="00AC6476"/>
    <w:rsid w:val="00B224C1"/>
    <w:rsid w:val="00B31E59"/>
    <w:rsid w:val="00B41EB2"/>
    <w:rsid w:val="00B91E8E"/>
    <w:rsid w:val="00BE1247"/>
    <w:rsid w:val="00C060F3"/>
    <w:rsid w:val="00C14FED"/>
    <w:rsid w:val="00C16C98"/>
    <w:rsid w:val="00C20C21"/>
    <w:rsid w:val="00C34724"/>
    <w:rsid w:val="00C607F2"/>
    <w:rsid w:val="00C8609C"/>
    <w:rsid w:val="00C91CBF"/>
    <w:rsid w:val="00CC5D42"/>
    <w:rsid w:val="00CF512C"/>
    <w:rsid w:val="00D05265"/>
    <w:rsid w:val="00D27360"/>
    <w:rsid w:val="00D67CA8"/>
    <w:rsid w:val="00DA0953"/>
    <w:rsid w:val="00DB054C"/>
    <w:rsid w:val="00DD0305"/>
    <w:rsid w:val="00DD5DC2"/>
    <w:rsid w:val="00E07C9A"/>
    <w:rsid w:val="00E26466"/>
    <w:rsid w:val="00E272D3"/>
    <w:rsid w:val="00E3067C"/>
    <w:rsid w:val="00E53FBB"/>
    <w:rsid w:val="00E67F89"/>
    <w:rsid w:val="00E95B5C"/>
    <w:rsid w:val="00EB1FAB"/>
    <w:rsid w:val="00F37B2F"/>
    <w:rsid w:val="00F518E7"/>
    <w:rsid w:val="00F82C07"/>
    <w:rsid w:val="00F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B9D74"/>
  <w15:chartTrackingRefBased/>
  <w15:docId w15:val="{7D0F1530-9C29-464B-8F97-944A1A75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0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07F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67F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8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Servier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ASC_HR1</dc:creator>
  <cp:keywords/>
  <cp:lastModifiedBy>Jasmin Bajramovic</cp:lastModifiedBy>
  <cp:revision>7</cp:revision>
  <cp:lastPrinted>2018-04-06T07:43:00Z</cp:lastPrinted>
  <dcterms:created xsi:type="dcterms:W3CDTF">2021-05-18T18:11:00Z</dcterms:created>
  <dcterms:modified xsi:type="dcterms:W3CDTF">2022-05-11T14:38:00Z</dcterms:modified>
</cp:coreProperties>
</file>